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D5822" w14:textId="60D72920" w:rsidR="004C45C7" w:rsidRDefault="004F6F52" w:rsidP="001A3FD2">
      <w:pPr>
        <w:shd w:val="clear" w:color="auto" w:fill="FFFFFF"/>
        <w:spacing w:before="100" w:beforeAutospacing="1" w:after="0" w:line="240" w:lineRule="auto"/>
        <w:outlineLvl w:val="2"/>
        <w:rPr>
          <w:rFonts w:eastAsia="Times New Roman" w:cs="Times New Roman"/>
          <w:b/>
          <w:bCs/>
          <w:color w:val="404040" w:themeColor="text1" w:themeTint="BF"/>
          <w:sz w:val="28"/>
          <w:szCs w:val="28"/>
          <w:lang w:eastAsia="en-GB"/>
        </w:rPr>
      </w:pPr>
      <w:r>
        <w:rPr>
          <w:noProof/>
          <w:lang w:val="en-IE" w:eastAsia="en-IE"/>
        </w:rPr>
        <w:drawing>
          <wp:anchor distT="0" distB="0" distL="114300" distR="114300" simplePos="0" relativeHeight="251658240" behindDoc="0" locked="0" layoutInCell="1" allowOverlap="1" wp14:anchorId="221A7D5E" wp14:editId="34BDE189">
            <wp:simplePos x="0" y="0"/>
            <wp:positionH relativeFrom="page">
              <wp:align>right</wp:align>
            </wp:positionH>
            <wp:positionV relativeFrom="paragraph">
              <wp:posOffset>9525</wp:posOffset>
            </wp:positionV>
            <wp:extent cx="7552944" cy="4295775"/>
            <wp:effectExtent l="0" t="0" r="0" b="0"/>
            <wp:wrapNone/>
            <wp:docPr id="3" name="Picture 3" descr="How to track down lost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track down lost pens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7135" cy="42981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2283F" w14:textId="3F00CB57" w:rsidR="004C45C7" w:rsidRDefault="004C45C7" w:rsidP="004C45C7">
      <w:pPr>
        <w:shd w:val="clear" w:color="auto" w:fill="FFFFFF"/>
        <w:spacing w:before="100" w:beforeAutospacing="1" w:line="240" w:lineRule="auto"/>
        <w:outlineLvl w:val="2"/>
        <w:rPr>
          <w:rFonts w:eastAsia="Times New Roman" w:cs="Times New Roman"/>
          <w:b/>
          <w:bCs/>
          <w:color w:val="404040" w:themeColor="text1" w:themeTint="BF"/>
          <w:sz w:val="28"/>
          <w:szCs w:val="28"/>
          <w:lang w:eastAsia="en-GB"/>
        </w:rPr>
      </w:pPr>
    </w:p>
    <w:p w14:paraId="28991CFE" w14:textId="6538C4B0" w:rsidR="00CF2C54" w:rsidRDefault="00CF2C54" w:rsidP="009509A5">
      <w:pPr>
        <w:pStyle w:val="Heading3"/>
        <w:shd w:val="clear" w:color="auto" w:fill="FFFFFF"/>
        <w:spacing w:after="75"/>
        <w:ind w:left="-567" w:right="-567"/>
        <w:rPr>
          <w:rFonts w:ascii="Arial" w:hAnsi="Arial" w:cs="Arial"/>
          <w:b/>
          <w:bCs/>
          <w:caps/>
          <w:color w:val="984806" w:themeColor="accent6" w:themeShade="80"/>
          <w:sz w:val="50"/>
          <w:szCs w:val="50"/>
        </w:rPr>
      </w:pPr>
    </w:p>
    <w:p w14:paraId="1515EF1A" w14:textId="0CBFB8C4" w:rsidR="00640DA2" w:rsidRDefault="00640DA2" w:rsidP="00640DA2">
      <w:pPr>
        <w:shd w:val="clear" w:color="auto" w:fill="FFFFFF"/>
        <w:spacing w:before="100" w:beforeAutospacing="1" w:after="0" w:line="276" w:lineRule="auto"/>
        <w:ind w:left="-1134" w:right="-1134"/>
        <w:outlineLvl w:val="1"/>
        <w:rPr>
          <w:rFonts w:ascii="Arial" w:hAnsi="Arial" w:cs="Arial"/>
          <w:color w:val="2E4369"/>
          <w:sz w:val="50"/>
          <w:szCs w:val="50"/>
          <w:shd w:val="clear" w:color="auto" w:fill="FFFFFF"/>
        </w:rPr>
      </w:pPr>
    </w:p>
    <w:p w14:paraId="0A3D98F4" w14:textId="194E1D13" w:rsidR="00D664BC" w:rsidRDefault="00D664BC" w:rsidP="00D664BC">
      <w:pPr>
        <w:shd w:val="clear" w:color="auto" w:fill="FFFFFF"/>
        <w:spacing w:before="100" w:beforeAutospacing="1" w:after="0" w:line="276" w:lineRule="auto"/>
        <w:ind w:left="-1134" w:right="-1134"/>
        <w:jc w:val="center"/>
        <w:outlineLvl w:val="1"/>
        <w:rPr>
          <w:rFonts w:eastAsia="Times New Roman" w:cs="Times New Roman"/>
          <w:b/>
          <w:bCs/>
          <w:color w:val="002060"/>
          <w:sz w:val="56"/>
          <w:szCs w:val="56"/>
          <w:lang w:eastAsia="en-GB"/>
        </w:rPr>
      </w:pPr>
    </w:p>
    <w:p w14:paraId="36BD66EB" w14:textId="14AC2A25" w:rsidR="00D664BC" w:rsidRDefault="00D664BC" w:rsidP="00D664BC">
      <w:pPr>
        <w:shd w:val="clear" w:color="auto" w:fill="FFFFFF"/>
        <w:spacing w:before="100" w:beforeAutospacing="1" w:after="0" w:line="276" w:lineRule="auto"/>
        <w:ind w:left="-1134" w:right="-1134"/>
        <w:jc w:val="center"/>
        <w:outlineLvl w:val="1"/>
        <w:rPr>
          <w:rFonts w:eastAsia="Times New Roman" w:cs="Times New Roman"/>
          <w:b/>
          <w:bCs/>
          <w:color w:val="002060"/>
          <w:sz w:val="56"/>
          <w:szCs w:val="56"/>
          <w:lang w:eastAsia="en-GB"/>
        </w:rPr>
      </w:pPr>
    </w:p>
    <w:p w14:paraId="04B2C7B6" w14:textId="2F1AEF71" w:rsidR="00D664BC" w:rsidRDefault="00D664BC" w:rsidP="00D664BC">
      <w:pPr>
        <w:shd w:val="clear" w:color="auto" w:fill="FFFFFF"/>
        <w:spacing w:before="100" w:beforeAutospacing="1" w:after="0" w:line="276" w:lineRule="auto"/>
        <w:ind w:left="-1134" w:right="-1134"/>
        <w:jc w:val="center"/>
        <w:outlineLvl w:val="1"/>
        <w:rPr>
          <w:rFonts w:eastAsia="Times New Roman" w:cs="Times New Roman"/>
          <w:b/>
          <w:bCs/>
          <w:color w:val="002060"/>
          <w:sz w:val="56"/>
          <w:szCs w:val="56"/>
          <w:lang w:eastAsia="en-GB"/>
        </w:rPr>
      </w:pPr>
    </w:p>
    <w:p w14:paraId="60BD3EB0" w14:textId="4B9368DA" w:rsidR="004F6F52" w:rsidRDefault="00126393" w:rsidP="00D664BC">
      <w:pPr>
        <w:shd w:val="clear" w:color="auto" w:fill="FFFFFF"/>
        <w:spacing w:before="100" w:beforeAutospacing="1" w:after="0" w:line="276" w:lineRule="auto"/>
        <w:ind w:left="-1134" w:right="-1134"/>
        <w:jc w:val="center"/>
        <w:outlineLvl w:val="1"/>
        <w:rPr>
          <w:rFonts w:eastAsia="Times New Roman" w:cs="Times New Roman"/>
          <w:b/>
          <w:bCs/>
          <w:color w:val="002060"/>
          <w:sz w:val="56"/>
          <w:szCs w:val="56"/>
          <w:lang w:eastAsia="en-GB"/>
        </w:rPr>
      </w:pPr>
      <w:r>
        <w:rPr>
          <w:noProof/>
          <w:lang w:val="en-IE" w:eastAsia="en-IE"/>
        </w:rPr>
        <mc:AlternateContent>
          <mc:Choice Requires="wps">
            <w:drawing>
              <wp:anchor distT="0" distB="0" distL="114300" distR="114300" simplePos="0" relativeHeight="251659264" behindDoc="0" locked="0" layoutInCell="1" allowOverlap="1" wp14:anchorId="1001B1A7" wp14:editId="2445DC99">
                <wp:simplePos x="0" y="0"/>
                <wp:positionH relativeFrom="page">
                  <wp:align>right</wp:align>
                </wp:positionH>
                <wp:positionV relativeFrom="paragraph">
                  <wp:posOffset>576998</wp:posOffset>
                </wp:positionV>
                <wp:extent cx="1593546" cy="926273"/>
                <wp:effectExtent l="0" t="0" r="0" b="0"/>
                <wp:wrapNone/>
                <wp:docPr id="2" name="Rectangle 2"/>
                <wp:cNvGraphicFramePr/>
                <a:graphic xmlns:a="http://schemas.openxmlformats.org/drawingml/2006/main">
                  <a:graphicData uri="http://schemas.microsoft.com/office/word/2010/wordprocessingShape">
                    <wps:wsp>
                      <wps:cNvSpPr/>
                      <wps:spPr>
                        <a:xfrm>
                          <a:off x="0" y="0"/>
                          <a:ext cx="1593546" cy="926273"/>
                        </a:xfrm>
                        <a:prstGeom prst="rect">
                          <a:avLst/>
                        </a:prstGeom>
                        <a:solidFill>
                          <a:srgbClr val="4F81BD">
                            <a:alpha val="0"/>
                          </a:srgbClr>
                        </a:solidFill>
                        <a:ln>
                          <a:solidFill>
                            <a:srgbClr val="385D8A">
                              <a:alpha val="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185E5" w14:textId="0D276DA8" w:rsidR="004F6F52" w:rsidRPr="00D52A49" w:rsidRDefault="00D52A49" w:rsidP="004F6F52">
                            <w:pPr>
                              <w:jc w:val="center"/>
                              <w:rPr>
                                <w:color w:val="FF0000"/>
                                <w:sz w:val="28"/>
                              </w:rPr>
                            </w:pPr>
                            <w:r w:rsidRPr="00D52A49">
                              <w:rPr>
                                <w:noProof/>
                                <w:color w:val="FF0000"/>
                                <w:sz w:val="28"/>
                                <w:lang w:val="en-IE" w:eastAsia="en-IE"/>
                              </w:rPr>
                              <w:t>Adviser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B1A7" id="Rectangle 2" o:spid="_x0000_s1026" style="position:absolute;left:0;text-align:left;margin-left:74.3pt;margin-top:45.45pt;width:125.5pt;height:72.9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" fillcolor="#4f81bd" strokecolor="#385d8a" strokeweight="1pt">
                <v:fill opacity="0"/>
                <v:stroke opacity="0"/>
                <v:textbox>
                  <w:txbxContent>
                    <w:p w14:paraId="4D0185E5" w14:textId="0D276DA8" w:rsidR="004F6F52" w:rsidRPr="00D52A49" w:rsidRDefault="00D52A49" w:rsidP="004F6F52">
                      <w:pPr>
                        <w:jc w:val="center"/>
                        <w:rPr>
                          <w:color w:val="FF0000"/>
                          <w:sz w:val="28"/>
                        </w:rPr>
                      </w:pPr>
                      <w:r w:rsidRPr="00D52A49">
                        <w:rPr>
                          <w:noProof/>
                          <w:color w:val="FF0000"/>
                          <w:sz w:val="28"/>
                          <w:lang w:val="en-IE" w:eastAsia="en-IE"/>
                        </w:rPr>
                        <w:t>Adviser logo</w:t>
                      </w:r>
                    </w:p>
                  </w:txbxContent>
                </v:textbox>
                <w10:wrap anchorx="page"/>
              </v:rect>
            </w:pict>
          </mc:Fallback>
        </mc:AlternateContent>
      </w:r>
    </w:p>
    <w:p w14:paraId="6F6F711E" w14:textId="02B3ECE3" w:rsidR="00D664BC" w:rsidRDefault="004F6F52" w:rsidP="00D664BC">
      <w:pPr>
        <w:shd w:val="clear" w:color="auto" w:fill="FFFFFF"/>
        <w:spacing w:before="100" w:beforeAutospacing="1" w:after="0" w:line="276" w:lineRule="auto"/>
        <w:ind w:left="-1134" w:right="-1134"/>
        <w:jc w:val="center"/>
        <w:outlineLvl w:val="1"/>
        <w:rPr>
          <w:rFonts w:eastAsia="Times New Roman" w:cs="Times New Roman"/>
          <w:b/>
          <w:bCs/>
          <w:color w:val="002060"/>
          <w:sz w:val="56"/>
          <w:szCs w:val="56"/>
          <w:lang w:eastAsia="en-GB"/>
        </w:rPr>
      </w:pPr>
      <w:r>
        <w:rPr>
          <w:rFonts w:eastAsia="Times New Roman" w:cs="Times New Roman"/>
          <w:b/>
          <w:bCs/>
          <w:color w:val="002060"/>
          <w:sz w:val="56"/>
          <w:szCs w:val="56"/>
          <w:lang w:eastAsia="en-GB"/>
        </w:rPr>
        <w:t>Locating lost pensions</w:t>
      </w:r>
    </w:p>
    <w:p w14:paraId="215379F8" w14:textId="77777777" w:rsidR="00D664BC" w:rsidRDefault="00D664BC" w:rsidP="00D664BC">
      <w:pPr>
        <w:shd w:val="clear" w:color="auto" w:fill="FFFFFF"/>
        <w:spacing w:before="100" w:beforeAutospacing="1" w:after="0" w:line="276" w:lineRule="auto"/>
        <w:ind w:left="-1134" w:right="-1134"/>
        <w:outlineLvl w:val="1"/>
        <w:rPr>
          <w:rFonts w:eastAsia="Times New Roman" w:cs="Times New Roman"/>
          <w:sz w:val="52"/>
          <w:szCs w:val="52"/>
          <w:lang w:eastAsia="en-GB"/>
        </w:rPr>
      </w:pPr>
      <w:r w:rsidRPr="0046520A">
        <w:rPr>
          <w:rFonts w:eastAsia="Times New Roman" w:cs="Times New Roman"/>
          <w:sz w:val="52"/>
          <w:szCs w:val="52"/>
          <w:lang w:eastAsia="en-GB"/>
        </w:rPr>
        <w:t>Millions of euro is left behind in employer pension schemes every year.  It is estimated that there is now over €500m in unclaimed pension money in Ireland.  How much is belonging to you?</w:t>
      </w:r>
      <w:r>
        <w:rPr>
          <w:rFonts w:eastAsia="Times New Roman" w:cs="Times New Roman"/>
          <w:sz w:val="52"/>
          <w:szCs w:val="52"/>
          <w:lang w:eastAsia="en-GB"/>
        </w:rPr>
        <w:t xml:space="preserve">  </w:t>
      </w:r>
    </w:p>
    <w:p w14:paraId="1A7AF27E" w14:textId="77777777" w:rsidR="00D664BC" w:rsidRPr="0046520A" w:rsidRDefault="00D664BC" w:rsidP="00D664BC">
      <w:pPr>
        <w:shd w:val="clear" w:color="auto" w:fill="FFFFFF"/>
        <w:spacing w:before="100" w:beforeAutospacing="1" w:after="0" w:line="276" w:lineRule="auto"/>
        <w:ind w:left="-1134" w:right="-1134"/>
        <w:outlineLvl w:val="1"/>
        <w:rPr>
          <w:rFonts w:eastAsia="Times New Roman" w:cs="Times New Roman"/>
          <w:sz w:val="52"/>
          <w:szCs w:val="52"/>
          <w:lang w:eastAsia="en-GB"/>
        </w:rPr>
      </w:pPr>
      <w:r w:rsidRPr="0046520A">
        <w:rPr>
          <w:rFonts w:eastAsia="Times New Roman" w:cs="Times New Roman"/>
          <w:sz w:val="52"/>
          <w:szCs w:val="52"/>
          <w:lang w:eastAsia="en-GB"/>
        </w:rPr>
        <w:t>Sometimes it is a good plan to leave it there if there are say guarantees that you would lose by moving it but unfortunately in most cases no such guarantees exist and it is probably a good idea to bring it with you.   At retirement you will be gathering all your pension pots together to see what you have to live on and at stage, every euro counts.</w:t>
      </w:r>
    </w:p>
    <w:p w14:paraId="79B5859D" w14:textId="77777777" w:rsidR="00D664BC" w:rsidRPr="0046520A" w:rsidRDefault="00D664BC" w:rsidP="00D664BC">
      <w:pPr>
        <w:shd w:val="clear" w:color="auto" w:fill="FFFFFF"/>
        <w:spacing w:after="0" w:line="276" w:lineRule="auto"/>
        <w:ind w:left="-1134" w:right="-1134"/>
        <w:outlineLvl w:val="1"/>
        <w:rPr>
          <w:rFonts w:eastAsia="Times New Roman" w:cs="Times New Roman"/>
          <w:lang w:eastAsia="en-GB"/>
        </w:rPr>
      </w:pPr>
    </w:p>
    <w:p w14:paraId="43D3E0EE" w14:textId="77777777" w:rsidR="00D664BC" w:rsidRPr="0046520A" w:rsidRDefault="00D664BC" w:rsidP="00D664BC">
      <w:pPr>
        <w:shd w:val="clear" w:color="auto" w:fill="FFFFFF"/>
        <w:spacing w:after="0" w:line="276" w:lineRule="auto"/>
        <w:ind w:left="-1134" w:right="-1134"/>
        <w:outlineLvl w:val="1"/>
        <w:rPr>
          <w:rFonts w:eastAsia="Times New Roman" w:cs="Times New Roman"/>
          <w:sz w:val="52"/>
          <w:szCs w:val="52"/>
          <w:lang w:eastAsia="en-GB"/>
        </w:rPr>
      </w:pPr>
      <w:r w:rsidRPr="0046520A">
        <w:rPr>
          <w:rFonts w:eastAsia="Times New Roman" w:cs="Times New Roman"/>
          <w:sz w:val="52"/>
          <w:szCs w:val="52"/>
          <w:lang w:eastAsia="en-GB"/>
        </w:rPr>
        <w:t>So often employees see it as nearly too small to move, not worth the hassle.  When you see it in the image like that of the above it become much more real.</w:t>
      </w:r>
    </w:p>
    <w:p w14:paraId="3268DEE8" w14:textId="77777777" w:rsidR="00D664BC" w:rsidRPr="0046520A" w:rsidRDefault="00D664BC" w:rsidP="00D664BC">
      <w:pPr>
        <w:shd w:val="clear" w:color="auto" w:fill="FFFFFF"/>
        <w:spacing w:after="0" w:line="276" w:lineRule="auto"/>
        <w:ind w:left="-1134" w:right="-1134"/>
        <w:outlineLvl w:val="1"/>
        <w:rPr>
          <w:rFonts w:eastAsia="Times New Roman" w:cs="Times New Roman"/>
          <w:sz w:val="28"/>
          <w:szCs w:val="28"/>
          <w:lang w:eastAsia="en-GB"/>
        </w:rPr>
      </w:pPr>
    </w:p>
    <w:p w14:paraId="7C3C38F4" w14:textId="77777777" w:rsidR="00D664BC" w:rsidRDefault="00D664BC" w:rsidP="00D664BC">
      <w:pPr>
        <w:shd w:val="clear" w:color="auto" w:fill="FFFFFF"/>
        <w:spacing w:after="0" w:line="276" w:lineRule="auto"/>
        <w:ind w:left="-1134" w:right="-1134"/>
        <w:outlineLvl w:val="1"/>
        <w:rPr>
          <w:rFonts w:eastAsia="Times New Roman" w:cs="Times New Roman"/>
          <w:sz w:val="52"/>
          <w:szCs w:val="52"/>
          <w:lang w:eastAsia="en-GB"/>
        </w:rPr>
      </w:pPr>
      <w:r w:rsidRPr="0046520A">
        <w:rPr>
          <w:rFonts w:eastAsia="Times New Roman" w:cs="Times New Roman"/>
          <w:sz w:val="52"/>
          <w:szCs w:val="52"/>
          <w:lang w:eastAsia="en-GB"/>
        </w:rPr>
        <w:t xml:space="preserve">This is why it is very important to ensure you have kept account of all your pension money from your various employers over the years.  </w:t>
      </w:r>
    </w:p>
    <w:p w14:paraId="2D61DE34" w14:textId="77777777" w:rsidR="00D664BC" w:rsidRPr="00D664BC" w:rsidRDefault="00D664BC" w:rsidP="00D664BC">
      <w:pPr>
        <w:shd w:val="clear" w:color="auto" w:fill="FFFFFF"/>
        <w:spacing w:after="0" w:line="276" w:lineRule="auto"/>
        <w:ind w:left="-1134" w:right="-1134"/>
        <w:outlineLvl w:val="1"/>
        <w:rPr>
          <w:rFonts w:eastAsia="Times New Roman" w:cs="Times New Roman"/>
          <w:sz w:val="28"/>
          <w:szCs w:val="28"/>
          <w:lang w:eastAsia="en-GB"/>
        </w:rPr>
      </w:pPr>
    </w:p>
    <w:p w14:paraId="1E964A95" w14:textId="77777777" w:rsidR="00D664BC" w:rsidRDefault="00D664BC" w:rsidP="00D664BC">
      <w:pPr>
        <w:shd w:val="clear" w:color="auto" w:fill="FFFFFF"/>
        <w:spacing w:after="0" w:line="276" w:lineRule="auto"/>
        <w:ind w:left="-1134" w:right="-1134"/>
        <w:outlineLvl w:val="1"/>
        <w:rPr>
          <w:rFonts w:eastAsia="Times New Roman" w:cs="Times New Roman"/>
          <w:sz w:val="52"/>
          <w:szCs w:val="52"/>
          <w:lang w:eastAsia="en-GB"/>
        </w:rPr>
      </w:pPr>
      <w:r w:rsidRPr="0046520A">
        <w:rPr>
          <w:rFonts w:eastAsia="Times New Roman" w:cs="Times New Roman"/>
          <w:sz w:val="52"/>
          <w:szCs w:val="52"/>
          <w:lang w:eastAsia="en-GB"/>
        </w:rPr>
        <w:t xml:space="preserve">A good starting point is to do a list of all the employers you have had since you left school, yes you can go back that far.  </w:t>
      </w:r>
    </w:p>
    <w:p w14:paraId="06B7F9DE" w14:textId="77777777" w:rsidR="00D664BC" w:rsidRPr="00D664BC" w:rsidRDefault="00D664BC" w:rsidP="00D664BC">
      <w:pPr>
        <w:shd w:val="clear" w:color="auto" w:fill="FFFFFF"/>
        <w:spacing w:after="0" w:line="276" w:lineRule="auto"/>
        <w:ind w:left="-1134" w:right="-1134"/>
        <w:outlineLvl w:val="1"/>
        <w:rPr>
          <w:rFonts w:eastAsia="Times New Roman" w:cs="Times New Roman"/>
          <w:sz w:val="36"/>
          <w:szCs w:val="36"/>
          <w:lang w:eastAsia="en-GB"/>
        </w:rPr>
      </w:pPr>
    </w:p>
    <w:p w14:paraId="5AF974EA" w14:textId="77777777" w:rsidR="00D664BC" w:rsidRPr="0046520A" w:rsidRDefault="00D664BC" w:rsidP="00D664BC">
      <w:pPr>
        <w:shd w:val="clear" w:color="auto" w:fill="FFFFFF"/>
        <w:spacing w:after="0" w:line="276" w:lineRule="auto"/>
        <w:ind w:left="-1134" w:right="-1134"/>
        <w:outlineLvl w:val="1"/>
        <w:rPr>
          <w:rFonts w:eastAsia="Times New Roman" w:cs="Times New Roman"/>
          <w:sz w:val="52"/>
          <w:szCs w:val="52"/>
          <w:lang w:eastAsia="en-GB"/>
        </w:rPr>
      </w:pPr>
      <w:r w:rsidRPr="0046520A">
        <w:rPr>
          <w:rFonts w:eastAsia="Times New Roman" w:cs="Times New Roman"/>
          <w:sz w:val="52"/>
          <w:szCs w:val="52"/>
          <w:lang w:eastAsia="en-GB"/>
        </w:rPr>
        <w:t>With each employer you can then determine how long you were employed, if you were in the pension and if you made any contributions.</w:t>
      </w:r>
    </w:p>
    <w:p w14:paraId="2F0728D9" w14:textId="77777777" w:rsidR="00D664BC" w:rsidRPr="0046520A" w:rsidRDefault="00D664BC" w:rsidP="00D664BC">
      <w:pPr>
        <w:shd w:val="clear" w:color="auto" w:fill="FFFFFF"/>
        <w:spacing w:after="0" w:line="276" w:lineRule="auto"/>
        <w:ind w:left="-1134" w:right="-1134"/>
        <w:outlineLvl w:val="1"/>
        <w:rPr>
          <w:rFonts w:eastAsia="Times New Roman" w:cs="Times New Roman"/>
          <w:sz w:val="52"/>
          <w:szCs w:val="52"/>
          <w:lang w:eastAsia="en-GB"/>
        </w:rPr>
      </w:pPr>
      <w:r w:rsidRPr="0046520A">
        <w:rPr>
          <w:rFonts w:eastAsia="Times New Roman" w:cs="Times New Roman"/>
          <w:sz w:val="52"/>
          <w:szCs w:val="52"/>
          <w:lang w:eastAsia="en-GB"/>
        </w:rPr>
        <w:t>Many times, people can’t remember if they were in the pension scheme it is important to have a pensions file to keep old policy documents or benefit statements.</w:t>
      </w:r>
    </w:p>
    <w:p w14:paraId="40B6DFA1" w14:textId="77777777" w:rsidR="00D664BC" w:rsidRPr="00D664BC" w:rsidRDefault="00D664BC" w:rsidP="00D664BC">
      <w:pPr>
        <w:shd w:val="clear" w:color="auto" w:fill="FFFFFF"/>
        <w:spacing w:after="0" w:line="276" w:lineRule="auto"/>
        <w:ind w:left="-1134" w:right="-1134"/>
        <w:outlineLvl w:val="1"/>
        <w:rPr>
          <w:rFonts w:eastAsia="Times New Roman" w:cs="Times New Roman"/>
          <w:sz w:val="40"/>
          <w:szCs w:val="40"/>
          <w:lang w:eastAsia="en-GB"/>
        </w:rPr>
      </w:pPr>
    </w:p>
    <w:p w14:paraId="2D0E7EBF" w14:textId="54326BE4" w:rsidR="009509A5" w:rsidRDefault="00D664BC" w:rsidP="00D664BC">
      <w:pPr>
        <w:shd w:val="clear" w:color="auto" w:fill="FFFFFF"/>
        <w:spacing w:after="0" w:line="276" w:lineRule="auto"/>
        <w:ind w:left="-1134" w:right="-1134"/>
        <w:jc w:val="center"/>
        <w:outlineLvl w:val="1"/>
        <w:rPr>
          <w:rFonts w:eastAsia="Times New Roman" w:cs="Times New Roman"/>
          <w:color w:val="002060"/>
          <w:sz w:val="52"/>
          <w:szCs w:val="52"/>
          <w:lang w:eastAsia="en-GB"/>
        </w:rPr>
      </w:pPr>
      <w:r w:rsidRPr="0046520A">
        <w:rPr>
          <w:rFonts w:eastAsia="Times New Roman" w:cs="Times New Roman"/>
          <w:color w:val="002060"/>
          <w:sz w:val="52"/>
          <w:szCs w:val="52"/>
          <w:lang w:eastAsia="en-GB"/>
        </w:rPr>
        <w:t>We can help you track down old employers’ pensions, just contact us and we can do this part for you</w:t>
      </w:r>
    </w:p>
    <w:p w14:paraId="2D61E312" w14:textId="74834EE7" w:rsidR="00881402" w:rsidRPr="00D664BC" w:rsidRDefault="004F6F52" w:rsidP="00D664BC">
      <w:pPr>
        <w:shd w:val="clear" w:color="auto" w:fill="FFFFFF"/>
        <w:spacing w:after="0" w:line="276" w:lineRule="auto"/>
        <w:ind w:left="-1134" w:right="-1134"/>
        <w:jc w:val="center"/>
        <w:outlineLvl w:val="1"/>
        <w:rPr>
          <w:rFonts w:eastAsia="Times New Roman" w:cs="Times New Roman"/>
          <w:color w:val="002060"/>
          <w:sz w:val="52"/>
          <w:szCs w:val="52"/>
          <w:lang w:eastAsia="en-GB"/>
        </w:rPr>
      </w:pPr>
      <w:r>
        <w:rPr>
          <w:rFonts w:eastAsia="Times New Roman" w:cs="Times New Roman"/>
          <w:noProof/>
          <w:color w:val="002060"/>
          <w:sz w:val="52"/>
          <w:szCs w:val="52"/>
          <w:lang w:val="en-IE" w:eastAsia="en-IE"/>
        </w:rPr>
        <w:lastRenderedPageBreak/>
        <mc:AlternateContent>
          <mc:Choice Requires="wps">
            <w:drawing>
              <wp:anchor distT="0" distB="0" distL="114300" distR="114300" simplePos="0" relativeHeight="251660288" behindDoc="0" locked="0" layoutInCell="1" allowOverlap="1" wp14:anchorId="6C76E2E2" wp14:editId="1C9DE744">
                <wp:simplePos x="0" y="0"/>
                <wp:positionH relativeFrom="margin">
                  <wp:align>center</wp:align>
                </wp:positionH>
                <wp:positionV relativeFrom="paragraph">
                  <wp:posOffset>-7620</wp:posOffset>
                </wp:positionV>
                <wp:extent cx="3009900" cy="1914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009900" cy="1914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D82B3" w14:textId="1836CF62" w:rsidR="004F6F52" w:rsidRPr="00D52A49" w:rsidRDefault="00D52A49" w:rsidP="004F6F52">
                            <w:pPr>
                              <w:jc w:val="center"/>
                              <w:rPr>
                                <w:color w:val="FF0000"/>
                                <w:sz w:val="40"/>
                              </w:rPr>
                            </w:pPr>
                            <w:r>
                              <w:rPr>
                                <w:noProof/>
                                <w:color w:val="FF0000"/>
                                <w:sz w:val="40"/>
                                <w:lang w:val="en-IE" w:eastAsia="en-IE"/>
                              </w:rPr>
                              <w:t>A</w:t>
                            </w:r>
                            <w:bookmarkStart w:id="0" w:name="_GoBack"/>
                            <w:bookmarkEnd w:id="0"/>
                            <w:r w:rsidRPr="00D52A49">
                              <w:rPr>
                                <w:noProof/>
                                <w:color w:val="FF0000"/>
                                <w:sz w:val="40"/>
                                <w:lang w:val="en-IE" w:eastAsia="en-IE"/>
                              </w:rPr>
                              <w:t>dviser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6E2E2" id="Rectangle 4" o:spid="_x0000_s1027" style="position:absolute;left:0;text-align:left;margin-left:0;margin-top:-.6pt;width:237pt;height:150.7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" fillcolor="white [3212]" strokecolor="white [3212]" strokeweight="1pt">
                <v:textbox>
                  <w:txbxContent>
                    <w:p w14:paraId="4EED82B3" w14:textId="1836CF62" w:rsidR="004F6F52" w:rsidRPr="00D52A49" w:rsidRDefault="00D52A49" w:rsidP="004F6F52">
                      <w:pPr>
                        <w:jc w:val="center"/>
                        <w:rPr>
                          <w:color w:val="FF0000"/>
                          <w:sz w:val="40"/>
                        </w:rPr>
                      </w:pPr>
                      <w:r>
                        <w:rPr>
                          <w:noProof/>
                          <w:color w:val="FF0000"/>
                          <w:sz w:val="40"/>
                          <w:lang w:val="en-IE" w:eastAsia="en-IE"/>
                        </w:rPr>
                        <w:t>A</w:t>
                      </w:r>
                      <w:bookmarkStart w:id="1" w:name="_GoBack"/>
                      <w:bookmarkEnd w:id="1"/>
                      <w:r w:rsidRPr="00D52A49">
                        <w:rPr>
                          <w:noProof/>
                          <w:color w:val="FF0000"/>
                          <w:sz w:val="40"/>
                          <w:lang w:val="en-IE" w:eastAsia="en-IE"/>
                        </w:rPr>
                        <w:t>dviser Logo</w:t>
                      </w:r>
                    </w:p>
                  </w:txbxContent>
                </v:textbox>
                <w10:wrap anchorx="margin"/>
              </v:rect>
            </w:pict>
          </mc:Fallback>
        </mc:AlternateContent>
      </w:r>
    </w:p>
    <w:sectPr w:rsidR="00881402" w:rsidRPr="00D664BC" w:rsidSect="00640DA2">
      <w:pgSz w:w="11906" w:h="16838"/>
      <w:pgMar w:top="0"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BCD3C" w14:textId="77777777" w:rsidR="00E10196" w:rsidRDefault="00E10196" w:rsidP="00424027">
      <w:pPr>
        <w:spacing w:after="0" w:line="240" w:lineRule="auto"/>
      </w:pPr>
      <w:r>
        <w:separator/>
      </w:r>
    </w:p>
  </w:endnote>
  <w:endnote w:type="continuationSeparator" w:id="0">
    <w:p w14:paraId="40BE84F1" w14:textId="77777777" w:rsidR="00E10196" w:rsidRDefault="00E10196" w:rsidP="0042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15AF9" w14:textId="77777777" w:rsidR="00E10196" w:rsidRDefault="00E10196" w:rsidP="00424027">
      <w:pPr>
        <w:spacing w:after="0" w:line="240" w:lineRule="auto"/>
      </w:pPr>
      <w:r>
        <w:separator/>
      </w:r>
    </w:p>
  </w:footnote>
  <w:footnote w:type="continuationSeparator" w:id="0">
    <w:p w14:paraId="1D4CBAA4" w14:textId="77777777" w:rsidR="00E10196" w:rsidRDefault="00E10196" w:rsidP="00424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08DA"/>
    <w:multiLevelType w:val="hybridMultilevel"/>
    <w:tmpl w:val="10723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E25A2"/>
    <w:multiLevelType w:val="multilevel"/>
    <w:tmpl w:val="CE36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03493"/>
    <w:multiLevelType w:val="hybridMultilevel"/>
    <w:tmpl w:val="2F4E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F55E9"/>
    <w:multiLevelType w:val="hybridMultilevel"/>
    <w:tmpl w:val="2520B7F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450F12D1"/>
    <w:multiLevelType w:val="hybridMultilevel"/>
    <w:tmpl w:val="91482330"/>
    <w:lvl w:ilvl="0" w:tplc="432C4C8C">
      <w:start w:val="1"/>
      <w:numFmt w:val="bullet"/>
      <w:lvlText w:val=""/>
      <w:lvlJc w:val="left"/>
      <w:pPr>
        <w:ind w:left="720" w:hanging="360"/>
      </w:pPr>
      <w:rPr>
        <w:rFonts w:ascii="Symbol" w:hAnsi="Symbol" w:hint="default"/>
        <w:color w:val="B89F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BF7A25"/>
    <w:multiLevelType w:val="hybridMultilevel"/>
    <w:tmpl w:val="0644DAF8"/>
    <w:lvl w:ilvl="0" w:tplc="02860864">
      <w:start w:val="1"/>
      <w:numFmt w:val="bullet"/>
      <w:lvlText w:val=""/>
      <w:lvlJc w:val="left"/>
      <w:pPr>
        <w:ind w:left="720" w:hanging="360"/>
      </w:pPr>
      <w:rPr>
        <w:rFonts w:ascii="Symbol" w:hAnsi="Symbol" w:hint="default"/>
        <w:color w:val="B89F5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BD2A5F"/>
    <w:multiLevelType w:val="multilevel"/>
    <w:tmpl w:val="8E0C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78"/>
    <w:rsid w:val="000115D5"/>
    <w:rsid w:val="00013959"/>
    <w:rsid w:val="000B360B"/>
    <w:rsid w:val="000C17D1"/>
    <w:rsid w:val="000D361D"/>
    <w:rsid w:val="0010187B"/>
    <w:rsid w:val="00112993"/>
    <w:rsid w:val="001170B6"/>
    <w:rsid w:val="001247D6"/>
    <w:rsid w:val="00126393"/>
    <w:rsid w:val="001A2D06"/>
    <w:rsid w:val="001A3FD2"/>
    <w:rsid w:val="001B4698"/>
    <w:rsid w:val="0022247A"/>
    <w:rsid w:val="00237AE7"/>
    <w:rsid w:val="00281FE2"/>
    <w:rsid w:val="002C39C9"/>
    <w:rsid w:val="002C714B"/>
    <w:rsid w:val="002D2BA2"/>
    <w:rsid w:val="002F4F11"/>
    <w:rsid w:val="00353B75"/>
    <w:rsid w:val="0036117E"/>
    <w:rsid w:val="00381ED2"/>
    <w:rsid w:val="003900BD"/>
    <w:rsid w:val="003B5357"/>
    <w:rsid w:val="004211A3"/>
    <w:rsid w:val="00424027"/>
    <w:rsid w:val="004531FD"/>
    <w:rsid w:val="004C0FEE"/>
    <w:rsid w:val="004C45C7"/>
    <w:rsid w:val="004F6F52"/>
    <w:rsid w:val="00546BE7"/>
    <w:rsid w:val="005A554C"/>
    <w:rsid w:val="005C407E"/>
    <w:rsid w:val="005D3E84"/>
    <w:rsid w:val="00640DA2"/>
    <w:rsid w:val="0069255B"/>
    <w:rsid w:val="0071439C"/>
    <w:rsid w:val="007B5F03"/>
    <w:rsid w:val="007B7E99"/>
    <w:rsid w:val="007C341D"/>
    <w:rsid w:val="007F476C"/>
    <w:rsid w:val="008108CA"/>
    <w:rsid w:val="00881402"/>
    <w:rsid w:val="008823D3"/>
    <w:rsid w:val="00894EA8"/>
    <w:rsid w:val="00933302"/>
    <w:rsid w:val="009509A5"/>
    <w:rsid w:val="00955A0E"/>
    <w:rsid w:val="009B0C5B"/>
    <w:rsid w:val="009C4327"/>
    <w:rsid w:val="009E1E37"/>
    <w:rsid w:val="00A27D76"/>
    <w:rsid w:val="00A732D8"/>
    <w:rsid w:val="00A947F2"/>
    <w:rsid w:val="00AD2650"/>
    <w:rsid w:val="00AE0953"/>
    <w:rsid w:val="00B86595"/>
    <w:rsid w:val="00BD6787"/>
    <w:rsid w:val="00C20611"/>
    <w:rsid w:val="00C31325"/>
    <w:rsid w:val="00C3276B"/>
    <w:rsid w:val="00C409A3"/>
    <w:rsid w:val="00CE4578"/>
    <w:rsid w:val="00CF2C54"/>
    <w:rsid w:val="00D41B2A"/>
    <w:rsid w:val="00D52A49"/>
    <w:rsid w:val="00D6285B"/>
    <w:rsid w:val="00D664BC"/>
    <w:rsid w:val="00D7637B"/>
    <w:rsid w:val="00E10196"/>
    <w:rsid w:val="00E16DA3"/>
    <w:rsid w:val="00E312C5"/>
    <w:rsid w:val="00E346FF"/>
    <w:rsid w:val="00E76513"/>
    <w:rsid w:val="00ED5C31"/>
    <w:rsid w:val="00F003F7"/>
    <w:rsid w:val="00F03647"/>
    <w:rsid w:val="00F741B2"/>
    <w:rsid w:val="00F96E59"/>
    <w:rsid w:val="00FA57E7"/>
    <w:rsid w:val="00FB7C8A"/>
    <w:rsid w:val="00FC7B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220CB"/>
  <w15:chartTrackingRefBased/>
  <w15:docId w15:val="{2CCCD463-F822-4CE2-8C79-DBCBDC90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25"/>
  </w:style>
  <w:style w:type="paragraph" w:styleId="Heading2">
    <w:name w:val="heading 2"/>
    <w:basedOn w:val="Normal"/>
    <w:link w:val="Heading2Char"/>
    <w:uiPriority w:val="9"/>
    <w:qFormat/>
    <w:rsid w:val="00CE45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509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457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E457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1">
    <w:name w:val="Plain Table 1"/>
    <w:basedOn w:val="TableNormal"/>
    <w:uiPriority w:val="41"/>
    <w:rsid w:val="00A27D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27D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27D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24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027"/>
  </w:style>
  <w:style w:type="paragraph" w:styleId="Footer">
    <w:name w:val="footer"/>
    <w:basedOn w:val="Normal"/>
    <w:link w:val="FooterChar"/>
    <w:uiPriority w:val="99"/>
    <w:unhideWhenUsed/>
    <w:rsid w:val="00424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027"/>
  </w:style>
  <w:style w:type="table" w:styleId="GridTable2-Accent4">
    <w:name w:val="Grid Table 2 Accent 4"/>
    <w:basedOn w:val="TableNormal"/>
    <w:uiPriority w:val="47"/>
    <w:rsid w:val="00F0364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2">
    <w:name w:val="Grid Table 2 Accent 2"/>
    <w:basedOn w:val="TableNormal"/>
    <w:uiPriority w:val="47"/>
    <w:rsid w:val="00F0364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0364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F036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1Light-Accent4">
    <w:name w:val="List Table 1 Light Accent 4"/>
    <w:basedOn w:val="TableNormal"/>
    <w:uiPriority w:val="46"/>
    <w:rsid w:val="00F0364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2">
    <w:name w:val="List Table 3 Accent 2"/>
    <w:basedOn w:val="TableNormal"/>
    <w:uiPriority w:val="48"/>
    <w:rsid w:val="00F0364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Grid">
    <w:name w:val="Table Grid"/>
    <w:basedOn w:val="TableNormal"/>
    <w:uiPriority w:val="39"/>
    <w:rsid w:val="00F0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4">
    <w:name w:val="List Table 6 Colorful Accent 4"/>
    <w:basedOn w:val="TableNormal"/>
    <w:uiPriority w:val="51"/>
    <w:rsid w:val="00F0364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Strong">
    <w:name w:val="Strong"/>
    <w:basedOn w:val="DefaultParagraphFont"/>
    <w:uiPriority w:val="22"/>
    <w:qFormat/>
    <w:rsid w:val="005A554C"/>
    <w:rPr>
      <w:b/>
      <w:bCs/>
    </w:rPr>
  </w:style>
  <w:style w:type="paragraph" w:styleId="ListParagraph">
    <w:name w:val="List Paragraph"/>
    <w:basedOn w:val="Normal"/>
    <w:uiPriority w:val="34"/>
    <w:qFormat/>
    <w:rsid w:val="00C31325"/>
    <w:pPr>
      <w:ind w:left="720"/>
      <w:contextualSpacing/>
    </w:pPr>
  </w:style>
  <w:style w:type="table" w:styleId="GridTable6Colorful-Accent6">
    <w:name w:val="Grid Table 6 Colorful Accent 6"/>
    <w:basedOn w:val="TableNormal"/>
    <w:uiPriority w:val="51"/>
    <w:rsid w:val="0069255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3Char">
    <w:name w:val="Heading 3 Char"/>
    <w:basedOn w:val="DefaultParagraphFont"/>
    <w:link w:val="Heading3"/>
    <w:uiPriority w:val="9"/>
    <w:rsid w:val="009509A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353">
      <w:bodyDiv w:val="1"/>
      <w:marLeft w:val="0"/>
      <w:marRight w:val="0"/>
      <w:marTop w:val="0"/>
      <w:marBottom w:val="0"/>
      <w:divBdr>
        <w:top w:val="none" w:sz="0" w:space="0" w:color="auto"/>
        <w:left w:val="none" w:sz="0" w:space="0" w:color="auto"/>
        <w:bottom w:val="none" w:sz="0" w:space="0" w:color="auto"/>
        <w:right w:val="none" w:sz="0" w:space="0" w:color="auto"/>
      </w:divBdr>
      <w:divsChild>
        <w:div w:id="1132749185">
          <w:marLeft w:val="0"/>
          <w:marRight w:val="0"/>
          <w:marTop w:val="0"/>
          <w:marBottom w:val="60"/>
          <w:divBdr>
            <w:top w:val="none" w:sz="0" w:space="0" w:color="auto"/>
            <w:left w:val="none" w:sz="0" w:space="0" w:color="auto"/>
            <w:bottom w:val="none" w:sz="0" w:space="0" w:color="auto"/>
            <w:right w:val="none" w:sz="0" w:space="0" w:color="auto"/>
          </w:divBdr>
        </w:div>
        <w:div w:id="1874686390">
          <w:marLeft w:val="0"/>
          <w:marRight w:val="0"/>
          <w:marTop w:val="0"/>
          <w:marBottom w:val="60"/>
          <w:divBdr>
            <w:top w:val="none" w:sz="0" w:space="0" w:color="auto"/>
            <w:left w:val="none" w:sz="0" w:space="0" w:color="auto"/>
            <w:bottom w:val="none" w:sz="0" w:space="0" w:color="auto"/>
            <w:right w:val="none" w:sz="0" w:space="0" w:color="auto"/>
          </w:divBdr>
        </w:div>
      </w:divsChild>
    </w:div>
    <w:div w:id="128481054">
      <w:bodyDiv w:val="1"/>
      <w:marLeft w:val="0"/>
      <w:marRight w:val="0"/>
      <w:marTop w:val="0"/>
      <w:marBottom w:val="0"/>
      <w:divBdr>
        <w:top w:val="none" w:sz="0" w:space="0" w:color="auto"/>
        <w:left w:val="none" w:sz="0" w:space="0" w:color="auto"/>
        <w:bottom w:val="none" w:sz="0" w:space="0" w:color="auto"/>
        <w:right w:val="none" w:sz="0" w:space="0" w:color="auto"/>
      </w:divBdr>
    </w:div>
    <w:div w:id="349918397">
      <w:bodyDiv w:val="1"/>
      <w:marLeft w:val="0"/>
      <w:marRight w:val="0"/>
      <w:marTop w:val="0"/>
      <w:marBottom w:val="0"/>
      <w:divBdr>
        <w:top w:val="none" w:sz="0" w:space="0" w:color="auto"/>
        <w:left w:val="none" w:sz="0" w:space="0" w:color="auto"/>
        <w:bottom w:val="none" w:sz="0" w:space="0" w:color="auto"/>
        <w:right w:val="none" w:sz="0" w:space="0" w:color="auto"/>
      </w:divBdr>
      <w:divsChild>
        <w:div w:id="848761070">
          <w:marLeft w:val="0"/>
          <w:marRight w:val="0"/>
          <w:marTop w:val="0"/>
          <w:marBottom w:val="60"/>
          <w:divBdr>
            <w:top w:val="none" w:sz="0" w:space="0" w:color="auto"/>
            <w:left w:val="none" w:sz="0" w:space="0" w:color="auto"/>
            <w:bottom w:val="none" w:sz="0" w:space="0" w:color="auto"/>
            <w:right w:val="none" w:sz="0" w:space="0" w:color="auto"/>
          </w:divBdr>
        </w:div>
        <w:div w:id="398284817">
          <w:marLeft w:val="0"/>
          <w:marRight w:val="0"/>
          <w:marTop w:val="0"/>
          <w:marBottom w:val="60"/>
          <w:divBdr>
            <w:top w:val="none" w:sz="0" w:space="0" w:color="auto"/>
            <w:left w:val="none" w:sz="0" w:space="0" w:color="auto"/>
            <w:bottom w:val="none" w:sz="0" w:space="0" w:color="auto"/>
            <w:right w:val="none" w:sz="0" w:space="0" w:color="auto"/>
          </w:divBdr>
        </w:div>
      </w:divsChild>
    </w:div>
    <w:div w:id="735469444">
      <w:bodyDiv w:val="1"/>
      <w:marLeft w:val="0"/>
      <w:marRight w:val="0"/>
      <w:marTop w:val="0"/>
      <w:marBottom w:val="0"/>
      <w:divBdr>
        <w:top w:val="none" w:sz="0" w:space="0" w:color="auto"/>
        <w:left w:val="none" w:sz="0" w:space="0" w:color="auto"/>
        <w:bottom w:val="none" w:sz="0" w:space="0" w:color="auto"/>
        <w:right w:val="none" w:sz="0" w:space="0" w:color="auto"/>
      </w:divBdr>
    </w:div>
    <w:div w:id="1029068323">
      <w:bodyDiv w:val="1"/>
      <w:marLeft w:val="0"/>
      <w:marRight w:val="0"/>
      <w:marTop w:val="0"/>
      <w:marBottom w:val="0"/>
      <w:divBdr>
        <w:top w:val="none" w:sz="0" w:space="0" w:color="auto"/>
        <w:left w:val="none" w:sz="0" w:space="0" w:color="auto"/>
        <w:bottom w:val="none" w:sz="0" w:space="0" w:color="auto"/>
        <w:right w:val="none" w:sz="0" w:space="0" w:color="auto"/>
      </w:divBdr>
      <w:divsChild>
        <w:div w:id="161698453">
          <w:marLeft w:val="0"/>
          <w:marRight w:val="0"/>
          <w:marTop w:val="0"/>
          <w:marBottom w:val="0"/>
          <w:divBdr>
            <w:top w:val="none" w:sz="0" w:space="0" w:color="auto"/>
            <w:left w:val="none" w:sz="0" w:space="0" w:color="auto"/>
            <w:bottom w:val="none" w:sz="0" w:space="0" w:color="auto"/>
            <w:right w:val="none" w:sz="0" w:space="0" w:color="auto"/>
          </w:divBdr>
        </w:div>
      </w:divsChild>
    </w:div>
    <w:div w:id="1184630751">
      <w:bodyDiv w:val="1"/>
      <w:marLeft w:val="0"/>
      <w:marRight w:val="0"/>
      <w:marTop w:val="0"/>
      <w:marBottom w:val="0"/>
      <w:divBdr>
        <w:top w:val="none" w:sz="0" w:space="0" w:color="auto"/>
        <w:left w:val="none" w:sz="0" w:space="0" w:color="auto"/>
        <w:bottom w:val="none" w:sz="0" w:space="0" w:color="auto"/>
        <w:right w:val="none" w:sz="0" w:space="0" w:color="auto"/>
      </w:divBdr>
      <w:divsChild>
        <w:div w:id="560943793">
          <w:marLeft w:val="0"/>
          <w:marRight w:val="0"/>
          <w:marTop w:val="0"/>
          <w:marBottom w:val="60"/>
          <w:divBdr>
            <w:top w:val="none" w:sz="0" w:space="0" w:color="auto"/>
            <w:left w:val="none" w:sz="0" w:space="0" w:color="auto"/>
            <w:bottom w:val="none" w:sz="0" w:space="0" w:color="auto"/>
            <w:right w:val="none" w:sz="0" w:space="0" w:color="auto"/>
          </w:divBdr>
        </w:div>
        <w:div w:id="1168789074">
          <w:marLeft w:val="0"/>
          <w:marRight w:val="0"/>
          <w:marTop w:val="0"/>
          <w:marBottom w:val="60"/>
          <w:divBdr>
            <w:top w:val="none" w:sz="0" w:space="0" w:color="auto"/>
            <w:left w:val="none" w:sz="0" w:space="0" w:color="auto"/>
            <w:bottom w:val="none" w:sz="0" w:space="0" w:color="auto"/>
            <w:right w:val="none" w:sz="0" w:space="0" w:color="auto"/>
          </w:divBdr>
        </w:div>
      </w:divsChild>
    </w:div>
    <w:div w:id="1548449055">
      <w:bodyDiv w:val="1"/>
      <w:marLeft w:val="0"/>
      <w:marRight w:val="0"/>
      <w:marTop w:val="0"/>
      <w:marBottom w:val="0"/>
      <w:divBdr>
        <w:top w:val="none" w:sz="0" w:space="0" w:color="auto"/>
        <w:left w:val="none" w:sz="0" w:space="0" w:color="auto"/>
        <w:bottom w:val="none" w:sz="0" w:space="0" w:color="auto"/>
        <w:right w:val="none" w:sz="0" w:space="0" w:color="auto"/>
      </w:divBdr>
      <w:divsChild>
        <w:div w:id="1599632619">
          <w:marLeft w:val="0"/>
          <w:marRight w:val="0"/>
          <w:marTop w:val="0"/>
          <w:marBottom w:val="60"/>
          <w:divBdr>
            <w:top w:val="none" w:sz="0" w:space="0" w:color="auto"/>
            <w:left w:val="none" w:sz="0" w:space="0" w:color="auto"/>
            <w:bottom w:val="none" w:sz="0" w:space="0" w:color="auto"/>
            <w:right w:val="none" w:sz="0" w:space="0" w:color="auto"/>
          </w:divBdr>
        </w:div>
        <w:div w:id="2057269075">
          <w:marLeft w:val="0"/>
          <w:marRight w:val="0"/>
          <w:marTop w:val="0"/>
          <w:marBottom w:val="60"/>
          <w:divBdr>
            <w:top w:val="none" w:sz="0" w:space="0" w:color="auto"/>
            <w:left w:val="none" w:sz="0" w:space="0" w:color="auto"/>
            <w:bottom w:val="none" w:sz="0" w:space="0" w:color="auto"/>
            <w:right w:val="none" w:sz="0" w:space="0" w:color="auto"/>
          </w:divBdr>
        </w:div>
      </w:divsChild>
    </w:div>
    <w:div w:id="1715957749">
      <w:bodyDiv w:val="1"/>
      <w:marLeft w:val="0"/>
      <w:marRight w:val="0"/>
      <w:marTop w:val="0"/>
      <w:marBottom w:val="0"/>
      <w:divBdr>
        <w:top w:val="none" w:sz="0" w:space="0" w:color="auto"/>
        <w:left w:val="none" w:sz="0" w:space="0" w:color="auto"/>
        <w:bottom w:val="none" w:sz="0" w:space="0" w:color="auto"/>
        <w:right w:val="none" w:sz="0" w:space="0" w:color="auto"/>
      </w:divBdr>
      <w:divsChild>
        <w:div w:id="1495949133">
          <w:marLeft w:val="0"/>
          <w:marRight w:val="0"/>
          <w:marTop w:val="0"/>
          <w:marBottom w:val="60"/>
          <w:divBdr>
            <w:top w:val="none" w:sz="0" w:space="0" w:color="auto"/>
            <w:left w:val="none" w:sz="0" w:space="0" w:color="auto"/>
            <w:bottom w:val="none" w:sz="0" w:space="0" w:color="auto"/>
            <w:right w:val="none" w:sz="0" w:space="0" w:color="auto"/>
          </w:divBdr>
        </w:div>
        <w:div w:id="625697485">
          <w:marLeft w:val="0"/>
          <w:marRight w:val="0"/>
          <w:marTop w:val="0"/>
          <w:marBottom w:val="60"/>
          <w:divBdr>
            <w:top w:val="none" w:sz="0" w:space="0" w:color="auto"/>
            <w:left w:val="none" w:sz="0" w:space="0" w:color="auto"/>
            <w:bottom w:val="none" w:sz="0" w:space="0" w:color="auto"/>
            <w:right w:val="none" w:sz="0" w:space="0" w:color="auto"/>
          </w:divBdr>
        </w:div>
      </w:divsChild>
    </w:div>
    <w:div w:id="17467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FF9C-E0F1-42B6-BD1A-DF565F46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2</cp:revision>
  <cp:lastPrinted>2020-11-17T13:34:00Z</cp:lastPrinted>
  <dcterms:created xsi:type="dcterms:W3CDTF">2021-02-19T15:34:00Z</dcterms:created>
  <dcterms:modified xsi:type="dcterms:W3CDTF">2021-02-19T15:34:00Z</dcterms:modified>
</cp:coreProperties>
</file>