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6F0" w:rsidRDefault="00F436F0" w:rsidP="00F436F0">
      <w:pPr>
        <w:shd w:val="clear" w:color="auto" w:fill="FFFFFF"/>
        <w:spacing w:after="0" w:line="240" w:lineRule="auto"/>
        <w:ind w:left="-1134" w:right="-1134"/>
        <w:textAlignment w:val="baseline"/>
        <w:rPr>
          <w:rFonts w:ascii="Arial" w:eastAsia="Times New Roman" w:hAnsi="Arial" w:cs="Arial"/>
          <w:color w:val="333333"/>
          <w:sz w:val="48"/>
          <w:szCs w:val="48"/>
          <w:lang w:eastAsia="en-IE"/>
        </w:rPr>
      </w:pPr>
      <w:r w:rsidRPr="00F436F0">
        <w:rPr>
          <w:rFonts w:ascii="Arial" w:eastAsia="Times New Roman" w:hAnsi="Arial" w:cs="Arial"/>
          <w:noProof/>
          <w:color w:val="333333"/>
          <w:sz w:val="48"/>
          <w:szCs w:val="48"/>
          <w:lang w:eastAsia="en-IE"/>
        </w:rPr>
        <w:drawing>
          <wp:anchor distT="0" distB="0" distL="114300" distR="114300" simplePos="0" relativeHeight="251658240" behindDoc="0" locked="0" layoutInCell="1" allowOverlap="1">
            <wp:simplePos x="0" y="0"/>
            <wp:positionH relativeFrom="page">
              <wp:align>right</wp:align>
            </wp:positionH>
            <wp:positionV relativeFrom="paragraph">
              <wp:posOffset>6705</wp:posOffset>
            </wp:positionV>
            <wp:extent cx="7556343" cy="5537607"/>
            <wp:effectExtent l="0" t="0" r="6985" b="6350"/>
            <wp:wrapNone/>
            <wp:docPr id="1" name="Picture 1" descr="C:\Users\Admin\Downloads\sutirta-budiman-kjOBqwMUnWw-unsplas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utirta-budiman-kjOBqwMUnWw-unsplash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62775" cy="554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6F0" w:rsidRDefault="00F436F0" w:rsidP="00F436F0">
      <w:pPr>
        <w:shd w:val="clear" w:color="auto" w:fill="FFFFFF"/>
        <w:spacing w:after="0" w:line="240" w:lineRule="auto"/>
        <w:ind w:left="-1134" w:right="-1134"/>
        <w:textAlignment w:val="baseline"/>
        <w:rPr>
          <w:rFonts w:ascii="Arial" w:eastAsia="Times New Roman" w:hAnsi="Arial" w:cs="Arial"/>
          <w:color w:val="333333"/>
          <w:sz w:val="48"/>
          <w:szCs w:val="48"/>
          <w:lang w:eastAsia="en-IE"/>
        </w:rPr>
      </w:pPr>
    </w:p>
    <w:p w:rsidR="00F436F0" w:rsidRDefault="00F436F0" w:rsidP="00F436F0">
      <w:pPr>
        <w:shd w:val="clear" w:color="auto" w:fill="FFFFFF"/>
        <w:spacing w:after="0" w:line="240" w:lineRule="auto"/>
        <w:ind w:left="-1134" w:right="-1134"/>
        <w:textAlignment w:val="baseline"/>
        <w:rPr>
          <w:rFonts w:ascii="Arial" w:eastAsia="Times New Roman" w:hAnsi="Arial" w:cs="Arial"/>
          <w:color w:val="333333"/>
          <w:sz w:val="48"/>
          <w:szCs w:val="48"/>
          <w:lang w:eastAsia="en-IE"/>
        </w:rPr>
      </w:pPr>
    </w:p>
    <w:p w:rsidR="00F436F0" w:rsidRDefault="00F436F0" w:rsidP="00F436F0">
      <w:pPr>
        <w:shd w:val="clear" w:color="auto" w:fill="FFFFFF"/>
        <w:spacing w:after="0" w:line="240" w:lineRule="auto"/>
        <w:ind w:left="-1134" w:right="-1134"/>
        <w:textAlignment w:val="baseline"/>
        <w:rPr>
          <w:rFonts w:ascii="Arial" w:eastAsia="Times New Roman" w:hAnsi="Arial" w:cs="Arial"/>
          <w:color w:val="333333"/>
          <w:sz w:val="48"/>
          <w:szCs w:val="48"/>
          <w:lang w:eastAsia="en-IE"/>
        </w:rPr>
      </w:pPr>
    </w:p>
    <w:p w:rsidR="00F436F0" w:rsidRDefault="00F436F0" w:rsidP="00F436F0">
      <w:pPr>
        <w:shd w:val="clear" w:color="auto" w:fill="FFFFFF"/>
        <w:spacing w:after="0" w:line="240" w:lineRule="auto"/>
        <w:ind w:left="-1134" w:right="-1134"/>
        <w:textAlignment w:val="baseline"/>
        <w:rPr>
          <w:rFonts w:ascii="Arial" w:eastAsia="Times New Roman" w:hAnsi="Arial" w:cs="Arial"/>
          <w:color w:val="333333"/>
          <w:sz w:val="48"/>
          <w:szCs w:val="48"/>
          <w:lang w:eastAsia="en-IE"/>
        </w:rPr>
      </w:pPr>
    </w:p>
    <w:p w:rsidR="00F436F0" w:rsidRDefault="00F436F0" w:rsidP="00F436F0">
      <w:pPr>
        <w:shd w:val="clear" w:color="auto" w:fill="FFFFFF"/>
        <w:spacing w:after="0" w:line="240" w:lineRule="auto"/>
        <w:ind w:left="-1134" w:right="-1134"/>
        <w:textAlignment w:val="baseline"/>
        <w:rPr>
          <w:rFonts w:ascii="Arial" w:eastAsia="Times New Roman" w:hAnsi="Arial" w:cs="Arial"/>
          <w:color w:val="333333"/>
          <w:sz w:val="48"/>
          <w:szCs w:val="48"/>
          <w:lang w:eastAsia="en-IE"/>
        </w:rPr>
      </w:pPr>
    </w:p>
    <w:p w:rsidR="00F436F0" w:rsidRDefault="00F436F0" w:rsidP="00F436F0">
      <w:pPr>
        <w:shd w:val="clear" w:color="auto" w:fill="FFFFFF"/>
        <w:spacing w:after="0" w:line="240" w:lineRule="auto"/>
        <w:ind w:left="-1134" w:right="-1134"/>
        <w:textAlignment w:val="baseline"/>
        <w:rPr>
          <w:rFonts w:ascii="Arial" w:eastAsia="Times New Roman" w:hAnsi="Arial" w:cs="Arial"/>
          <w:color w:val="333333"/>
          <w:sz w:val="48"/>
          <w:szCs w:val="48"/>
          <w:lang w:eastAsia="en-IE"/>
        </w:rPr>
      </w:pPr>
    </w:p>
    <w:p w:rsidR="00F436F0" w:rsidRDefault="00F436F0" w:rsidP="00F436F0">
      <w:pPr>
        <w:shd w:val="clear" w:color="auto" w:fill="FFFFFF"/>
        <w:spacing w:after="0" w:line="240" w:lineRule="auto"/>
        <w:ind w:left="-1134" w:right="-1134"/>
        <w:textAlignment w:val="baseline"/>
        <w:rPr>
          <w:rFonts w:ascii="Arial" w:eastAsia="Times New Roman" w:hAnsi="Arial" w:cs="Arial"/>
          <w:color w:val="333333"/>
          <w:sz w:val="48"/>
          <w:szCs w:val="48"/>
          <w:lang w:eastAsia="en-IE"/>
        </w:rPr>
      </w:pPr>
    </w:p>
    <w:p w:rsidR="00F436F0" w:rsidRDefault="00F436F0" w:rsidP="00F436F0">
      <w:pPr>
        <w:shd w:val="clear" w:color="auto" w:fill="FFFFFF"/>
        <w:spacing w:after="0" w:line="240" w:lineRule="auto"/>
        <w:ind w:left="-1134" w:right="-1134"/>
        <w:textAlignment w:val="baseline"/>
        <w:rPr>
          <w:rFonts w:ascii="Arial" w:eastAsia="Times New Roman" w:hAnsi="Arial" w:cs="Arial"/>
          <w:color w:val="333333"/>
          <w:sz w:val="48"/>
          <w:szCs w:val="48"/>
          <w:lang w:eastAsia="en-IE"/>
        </w:rPr>
      </w:pPr>
    </w:p>
    <w:p w:rsidR="00F436F0" w:rsidRDefault="00F436F0" w:rsidP="00F436F0">
      <w:pPr>
        <w:shd w:val="clear" w:color="auto" w:fill="FFFFFF"/>
        <w:spacing w:after="0" w:line="240" w:lineRule="auto"/>
        <w:ind w:left="-1134" w:right="-1134"/>
        <w:textAlignment w:val="baseline"/>
        <w:rPr>
          <w:rFonts w:ascii="Arial" w:eastAsia="Times New Roman" w:hAnsi="Arial" w:cs="Arial"/>
          <w:color w:val="333333"/>
          <w:sz w:val="48"/>
          <w:szCs w:val="48"/>
          <w:lang w:eastAsia="en-IE"/>
        </w:rPr>
      </w:pPr>
    </w:p>
    <w:p w:rsidR="00F436F0" w:rsidRDefault="00F436F0" w:rsidP="00F436F0">
      <w:pPr>
        <w:shd w:val="clear" w:color="auto" w:fill="FFFFFF"/>
        <w:spacing w:after="0" w:line="240" w:lineRule="auto"/>
        <w:ind w:left="-1134" w:right="-1134"/>
        <w:textAlignment w:val="baseline"/>
        <w:rPr>
          <w:rFonts w:ascii="Arial" w:eastAsia="Times New Roman" w:hAnsi="Arial" w:cs="Arial"/>
          <w:color w:val="333333"/>
          <w:sz w:val="48"/>
          <w:szCs w:val="48"/>
          <w:lang w:eastAsia="en-IE"/>
        </w:rPr>
      </w:pPr>
    </w:p>
    <w:p w:rsidR="00F436F0" w:rsidRDefault="00F436F0" w:rsidP="00F436F0">
      <w:pPr>
        <w:shd w:val="clear" w:color="auto" w:fill="FFFFFF"/>
        <w:spacing w:after="0" w:line="240" w:lineRule="auto"/>
        <w:ind w:left="-1134" w:right="-1134"/>
        <w:textAlignment w:val="baseline"/>
        <w:rPr>
          <w:rFonts w:ascii="Arial" w:eastAsia="Times New Roman" w:hAnsi="Arial" w:cs="Arial"/>
          <w:color w:val="333333"/>
          <w:sz w:val="48"/>
          <w:szCs w:val="48"/>
          <w:lang w:eastAsia="en-IE"/>
        </w:rPr>
      </w:pPr>
    </w:p>
    <w:p w:rsidR="00F436F0" w:rsidRDefault="00F436F0" w:rsidP="00F436F0">
      <w:pPr>
        <w:shd w:val="clear" w:color="auto" w:fill="FFFFFF"/>
        <w:spacing w:after="0" w:line="240" w:lineRule="auto"/>
        <w:ind w:left="-1134" w:right="-1134"/>
        <w:textAlignment w:val="baseline"/>
        <w:rPr>
          <w:rFonts w:ascii="Arial" w:eastAsia="Times New Roman" w:hAnsi="Arial" w:cs="Arial"/>
          <w:color w:val="333333"/>
          <w:sz w:val="48"/>
          <w:szCs w:val="48"/>
          <w:lang w:eastAsia="en-IE"/>
        </w:rPr>
      </w:pPr>
    </w:p>
    <w:p w:rsidR="00F436F0" w:rsidRDefault="00F436F0" w:rsidP="00F436F0">
      <w:pPr>
        <w:shd w:val="clear" w:color="auto" w:fill="FFFFFF"/>
        <w:spacing w:after="0" w:line="240" w:lineRule="auto"/>
        <w:ind w:left="-1134" w:right="-1134"/>
        <w:textAlignment w:val="baseline"/>
        <w:rPr>
          <w:rFonts w:ascii="Arial" w:eastAsia="Times New Roman" w:hAnsi="Arial" w:cs="Arial"/>
          <w:color w:val="333333"/>
          <w:sz w:val="48"/>
          <w:szCs w:val="48"/>
          <w:lang w:eastAsia="en-IE"/>
        </w:rPr>
      </w:pPr>
    </w:p>
    <w:p w:rsidR="00F436F0" w:rsidRDefault="00F436F0" w:rsidP="00F436F0">
      <w:pPr>
        <w:shd w:val="clear" w:color="auto" w:fill="FFFFFF"/>
        <w:spacing w:after="0" w:line="240" w:lineRule="auto"/>
        <w:ind w:left="-1134" w:right="-1134"/>
        <w:textAlignment w:val="baseline"/>
        <w:rPr>
          <w:rFonts w:ascii="Arial" w:eastAsia="Times New Roman" w:hAnsi="Arial" w:cs="Arial"/>
          <w:color w:val="333333"/>
          <w:sz w:val="48"/>
          <w:szCs w:val="48"/>
          <w:lang w:eastAsia="en-IE"/>
        </w:rPr>
      </w:pPr>
    </w:p>
    <w:p w:rsidR="00F436F0" w:rsidRDefault="00F436F0" w:rsidP="00F436F0">
      <w:pPr>
        <w:shd w:val="clear" w:color="auto" w:fill="FFFFFF"/>
        <w:spacing w:after="0" w:line="240" w:lineRule="auto"/>
        <w:ind w:left="-1134" w:right="-1134"/>
        <w:textAlignment w:val="baseline"/>
        <w:rPr>
          <w:rFonts w:ascii="Arial" w:eastAsia="Times New Roman" w:hAnsi="Arial" w:cs="Arial"/>
          <w:color w:val="333333"/>
          <w:sz w:val="48"/>
          <w:szCs w:val="48"/>
          <w:lang w:eastAsia="en-IE"/>
        </w:rPr>
      </w:pPr>
    </w:p>
    <w:p w:rsidR="00F436F0" w:rsidRPr="00F436F0" w:rsidRDefault="00F436F0" w:rsidP="00F436F0">
      <w:pPr>
        <w:shd w:val="clear" w:color="auto" w:fill="FFFFFF"/>
        <w:spacing w:after="0" w:line="240" w:lineRule="auto"/>
        <w:ind w:left="-1134" w:right="-1134"/>
        <w:jc w:val="center"/>
        <w:textAlignment w:val="baseline"/>
        <w:rPr>
          <w:rFonts w:ascii="Arial" w:eastAsia="Times New Roman" w:hAnsi="Arial" w:cs="Arial"/>
          <w:b/>
          <w:color w:val="2E74B5" w:themeColor="accent1" w:themeShade="BF"/>
          <w:sz w:val="56"/>
          <w:szCs w:val="48"/>
          <w:lang w:eastAsia="en-IE"/>
        </w:rPr>
      </w:pPr>
      <w:r w:rsidRPr="00F436F0">
        <w:rPr>
          <w:rFonts w:ascii="Arial" w:eastAsia="Times New Roman" w:hAnsi="Arial" w:cs="Arial"/>
          <w:b/>
          <w:color w:val="2E74B5" w:themeColor="accent1" w:themeShade="BF"/>
          <w:sz w:val="56"/>
          <w:szCs w:val="48"/>
          <w:lang w:eastAsia="en-IE"/>
        </w:rPr>
        <w:t>Retiring Early</w:t>
      </w:r>
    </w:p>
    <w:p w:rsidR="00F436F0" w:rsidRPr="00F436F0" w:rsidRDefault="00F436F0" w:rsidP="00F436F0">
      <w:pPr>
        <w:shd w:val="clear" w:color="auto" w:fill="FFFFFF"/>
        <w:spacing w:after="0" w:line="240" w:lineRule="auto"/>
        <w:ind w:left="-1134" w:right="-1134"/>
        <w:textAlignment w:val="baseline"/>
        <w:rPr>
          <w:rFonts w:ascii="Arial" w:eastAsia="Times New Roman" w:hAnsi="Arial" w:cs="Arial"/>
          <w:color w:val="333333"/>
          <w:sz w:val="48"/>
          <w:szCs w:val="48"/>
          <w:lang w:eastAsia="en-IE"/>
        </w:rPr>
      </w:pPr>
      <w:r w:rsidRPr="00F436F0">
        <w:rPr>
          <w:rFonts w:ascii="Arial" w:eastAsia="Times New Roman" w:hAnsi="Arial" w:cs="Arial"/>
          <w:color w:val="333333"/>
          <w:sz w:val="48"/>
          <w:szCs w:val="48"/>
          <w:lang w:eastAsia="en-IE"/>
        </w:rPr>
        <w:t>You can retire at any age, but whether you can afford to is another question. According to the </w:t>
      </w:r>
      <w:hyperlink r:id="rId5" w:history="1">
        <w:r w:rsidRPr="00F436F0">
          <w:rPr>
            <w:rFonts w:ascii="inherit" w:eastAsia="Times New Roman" w:hAnsi="inherit" w:cs="Arial"/>
            <w:color w:val="4F90C8"/>
            <w:sz w:val="48"/>
            <w:szCs w:val="48"/>
            <w:u w:val="single"/>
            <w:bdr w:val="none" w:sz="0" w:space="0" w:color="auto" w:frame="1"/>
            <w:lang w:eastAsia="en-IE"/>
          </w:rPr>
          <w:t>CSO</w:t>
        </w:r>
      </w:hyperlink>
      <w:r w:rsidRPr="00F436F0">
        <w:rPr>
          <w:rFonts w:ascii="Arial" w:eastAsia="Times New Roman" w:hAnsi="Arial" w:cs="Arial"/>
          <w:color w:val="333333"/>
          <w:sz w:val="48"/>
          <w:szCs w:val="48"/>
          <w:lang w:eastAsia="en-IE"/>
        </w:rPr>
        <w:t>, 68% of workers expect to retire aged between 60 and 69 years, while one in twelve (8%) have no intention of ever retiring. The number of workers who expect the State pension to be their main source of income has risen from also.</w:t>
      </w:r>
    </w:p>
    <w:p w:rsidR="00F436F0" w:rsidRDefault="00F436F0" w:rsidP="00F436F0">
      <w:pPr>
        <w:shd w:val="clear" w:color="auto" w:fill="FFFFFF"/>
        <w:spacing w:after="150" w:line="240" w:lineRule="auto"/>
        <w:ind w:left="-1134" w:right="-1134"/>
        <w:textAlignment w:val="baseline"/>
        <w:rPr>
          <w:rFonts w:ascii="Arial" w:eastAsia="Times New Roman" w:hAnsi="Arial" w:cs="Arial"/>
          <w:color w:val="333333"/>
          <w:sz w:val="48"/>
          <w:szCs w:val="48"/>
          <w:lang w:eastAsia="en-IE"/>
        </w:rPr>
      </w:pPr>
      <w:r w:rsidRPr="00F436F0">
        <w:rPr>
          <w:rFonts w:ascii="Arial" w:eastAsia="Times New Roman" w:hAnsi="Arial" w:cs="Arial"/>
          <w:color w:val="333333"/>
          <w:sz w:val="48"/>
          <w:szCs w:val="48"/>
          <w:lang w:eastAsia="en-IE"/>
        </w:rPr>
        <w:t xml:space="preserve">Governments around Europe are looking for a long-term solution to the problems facing State pension provision. And the Irish government is no exception. It has already taken measures to begin addressing the issue by increasing the age at which the State pension is paid. </w:t>
      </w:r>
    </w:p>
    <w:p w:rsidR="00F436F0" w:rsidRPr="00F436F0" w:rsidRDefault="00F436F0" w:rsidP="00F436F0">
      <w:pPr>
        <w:shd w:val="clear" w:color="auto" w:fill="FFFFFF"/>
        <w:spacing w:after="150" w:line="240" w:lineRule="auto"/>
        <w:ind w:left="-1134" w:right="-1134"/>
        <w:textAlignment w:val="baseline"/>
        <w:rPr>
          <w:rFonts w:ascii="Arial" w:eastAsia="Times New Roman" w:hAnsi="Arial" w:cs="Arial"/>
          <w:color w:val="333333"/>
          <w:sz w:val="48"/>
          <w:szCs w:val="48"/>
          <w:lang w:eastAsia="en-IE"/>
        </w:rPr>
      </w:pPr>
      <w:r w:rsidRPr="00F436F0">
        <w:rPr>
          <w:rFonts w:ascii="Arial" w:eastAsia="Times New Roman" w:hAnsi="Arial" w:cs="Arial"/>
          <w:color w:val="333333"/>
          <w:sz w:val="48"/>
          <w:szCs w:val="48"/>
          <w:lang w:eastAsia="en-IE"/>
        </w:rPr>
        <w:lastRenderedPageBreak/>
        <w:t>This means that anyone who is due to retire after 2028 will not qualify for the State pension until they are 68 years of age. So while you may hope to retire at 55, 60 or 65, a potentially significant part of your retirement income may not be paid until you reach 68. The question you need to ask yourself is, if you hope to retire at 55, 60 or 65, how are you going to provide for yourself in those intervening years?</w:t>
      </w:r>
    </w:p>
    <w:p w:rsidR="00F436F0" w:rsidRPr="00F436F0" w:rsidRDefault="00F436F0" w:rsidP="00F436F0">
      <w:pPr>
        <w:shd w:val="clear" w:color="auto" w:fill="FFFFFF"/>
        <w:spacing w:after="150" w:line="240" w:lineRule="auto"/>
        <w:ind w:left="-1134" w:right="-1134"/>
        <w:textAlignment w:val="baseline"/>
        <w:rPr>
          <w:rFonts w:ascii="Arial" w:eastAsia="Times New Roman" w:hAnsi="Arial" w:cs="Arial"/>
          <w:color w:val="333333"/>
          <w:sz w:val="48"/>
          <w:szCs w:val="48"/>
          <w:lang w:eastAsia="en-IE"/>
        </w:rPr>
      </w:pPr>
      <w:r w:rsidRPr="00F436F0">
        <w:rPr>
          <w:rFonts w:ascii="Arial" w:eastAsia="Times New Roman" w:hAnsi="Arial" w:cs="Arial"/>
          <w:color w:val="333333"/>
          <w:sz w:val="48"/>
          <w:szCs w:val="48"/>
          <w:lang w:eastAsia="en-IE"/>
        </w:rPr>
        <w:t>How much you need to retire aged 55, 60 and 65 really depends on the lifestyle you would like to have in retirement, while also considering that due to better health for an ageing population, life expectancy is increasing. By 2046, men can expect to live until they are 85 years of age, and for women, their life expectancy will be on average 89 years of age*.</w:t>
      </w:r>
    </w:p>
    <w:p w:rsidR="00F436F0" w:rsidRPr="00F436F0" w:rsidRDefault="00F436F0" w:rsidP="00F436F0">
      <w:pPr>
        <w:shd w:val="clear" w:color="auto" w:fill="FFFFFF"/>
        <w:spacing w:before="300" w:after="300" w:line="240" w:lineRule="auto"/>
        <w:ind w:left="-1134" w:right="-1134"/>
        <w:textAlignment w:val="baseline"/>
        <w:outlineLvl w:val="1"/>
        <w:rPr>
          <w:rFonts w:ascii="Arial" w:eastAsia="Times New Roman" w:hAnsi="Arial" w:cs="Arial"/>
          <w:color w:val="2E74B5" w:themeColor="accent1" w:themeShade="BF"/>
          <w:sz w:val="48"/>
          <w:szCs w:val="48"/>
          <w:lang w:eastAsia="en-IE"/>
        </w:rPr>
      </w:pPr>
      <w:r w:rsidRPr="00F436F0">
        <w:rPr>
          <w:rFonts w:ascii="Arial" w:eastAsia="Times New Roman" w:hAnsi="Arial" w:cs="Arial"/>
          <w:color w:val="2E74B5" w:themeColor="accent1" w:themeShade="BF"/>
          <w:sz w:val="48"/>
          <w:szCs w:val="48"/>
          <w:lang w:eastAsia="en-IE"/>
        </w:rPr>
        <w:t>How much should I save for my pension?</w:t>
      </w:r>
    </w:p>
    <w:p w:rsidR="00F436F0" w:rsidRPr="00F436F0" w:rsidRDefault="00F436F0" w:rsidP="00F436F0">
      <w:pPr>
        <w:shd w:val="clear" w:color="auto" w:fill="FFFFFF"/>
        <w:spacing w:after="0" w:line="240" w:lineRule="auto"/>
        <w:ind w:left="-1134" w:right="-1134"/>
        <w:textAlignment w:val="baseline"/>
        <w:rPr>
          <w:rFonts w:ascii="Arial" w:eastAsia="Times New Roman" w:hAnsi="Arial" w:cs="Arial"/>
          <w:color w:val="333333"/>
          <w:sz w:val="48"/>
          <w:szCs w:val="48"/>
          <w:lang w:eastAsia="en-IE"/>
        </w:rPr>
      </w:pPr>
      <w:r w:rsidRPr="00F436F0">
        <w:rPr>
          <w:rFonts w:ascii="Arial" w:eastAsia="Times New Roman" w:hAnsi="Arial" w:cs="Arial"/>
          <w:color w:val="333333"/>
          <w:sz w:val="48"/>
          <w:szCs w:val="48"/>
          <w:lang w:eastAsia="en-IE"/>
        </w:rPr>
        <w:t xml:space="preserve">For </w:t>
      </w:r>
      <w:r w:rsidRPr="00F436F0">
        <w:rPr>
          <w:rFonts w:ascii="Arial" w:eastAsia="Times New Roman" w:hAnsi="Arial" w:cs="Arial"/>
          <w:color w:val="0D0D0D" w:themeColor="text1" w:themeTint="F2"/>
          <w:sz w:val="48"/>
          <w:szCs w:val="48"/>
          <w:lang w:eastAsia="en-IE"/>
        </w:rPr>
        <w:t>those </w:t>
      </w:r>
      <w:hyperlink r:id="rId6" w:history="1">
        <w:r w:rsidRPr="00F436F0">
          <w:rPr>
            <w:rFonts w:ascii="Arial" w:eastAsia="Times New Roman" w:hAnsi="Arial" w:cs="Arial"/>
            <w:color w:val="0D0D0D" w:themeColor="text1" w:themeTint="F2"/>
            <w:sz w:val="48"/>
            <w:szCs w:val="48"/>
            <w:bdr w:val="none" w:sz="0" w:space="0" w:color="auto" w:frame="1"/>
            <w:lang w:eastAsia="en-IE"/>
          </w:rPr>
          <w:t>planning for retirement</w:t>
        </w:r>
      </w:hyperlink>
      <w:r w:rsidRPr="00F436F0">
        <w:rPr>
          <w:rFonts w:ascii="Arial" w:eastAsia="Times New Roman" w:hAnsi="Arial" w:cs="Arial"/>
          <w:color w:val="0D0D0D" w:themeColor="text1" w:themeTint="F2"/>
          <w:sz w:val="48"/>
          <w:szCs w:val="48"/>
          <w:lang w:eastAsia="en-IE"/>
        </w:rPr>
        <w:t xml:space="preserve"> in an ideal </w:t>
      </w:r>
      <w:r w:rsidRPr="00F436F0">
        <w:rPr>
          <w:rFonts w:ascii="Arial" w:eastAsia="Times New Roman" w:hAnsi="Arial" w:cs="Arial"/>
          <w:color w:val="333333"/>
          <w:sz w:val="48"/>
          <w:szCs w:val="48"/>
          <w:lang w:eastAsia="en-IE"/>
        </w:rPr>
        <w:t>world they should be saving as much as possible and therefore a better question to ask yourself is how much can I afford to put towards my pension fund each month?</w:t>
      </w:r>
    </w:p>
    <w:p w:rsidR="00F436F0" w:rsidRDefault="00F436F0" w:rsidP="00F436F0">
      <w:pPr>
        <w:shd w:val="clear" w:color="auto" w:fill="FFFFFF"/>
        <w:spacing w:after="150" w:line="240" w:lineRule="auto"/>
        <w:ind w:left="-1134" w:right="-1134"/>
        <w:textAlignment w:val="baseline"/>
        <w:rPr>
          <w:rFonts w:ascii="Arial" w:eastAsia="Times New Roman" w:hAnsi="Arial" w:cs="Arial"/>
          <w:color w:val="333333"/>
          <w:sz w:val="48"/>
          <w:szCs w:val="48"/>
          <w:lang w:eastAsia="en-IE"/>
        </w:rPr>
      </w:pPr>
      <w:r w:rsidRPr="00F436F0">
        <w:rPr>
          <w:rFonts w:ascii="Arial" w:eastAsia="Times New Roman" w:hAnsi="Arial" w:cs="Arial"/>
          <w:color w:val="333333"/>
          <w:sz w:val="48"/>
          <w:szCs w:val="48"/>
          <w:lang w:eastAsia="en-IE"/>
        </w:rPr>
        <w:t xml:space="preserve">Generally, by the time you reach retirement your mortgage will be paid and your children will have moved out of home. </w:t>
      </w:r>
    </w:p>
    <w:p w:rsidR="00F436F0" w:rsidRPr="00F436F0" w:rsidRDefault="00F436F0" w:rsidP="00F436F0">
      <w:pPr>
        <w:shd w:val="clear" w:color="auto" w:fill="FFFFFF"/>
        <w:spacing w:after="150" w:line="240" w:lineRule="auto"/>
        <w:ind w:left="-1134" w:right="-1134"/>
        <w:textAlignment w:val="baseline"/>
        <w:rPr>
          <w:rFonts w:ascii="Arial" w:eastAsia="Times New Roman" w:hAnsi="Arial" w:cs="Arial"/>
          <w:color w:val="333333"/>
          <w:sz w:val="48"/>
          <w:szCs w:val="48"/>
          <w:lang w:eastAsia="en-IE"/>
        </w:rPr>
      </w:pPr>
      <w:r w:rsidRPr="00F436F0">
        <w:rPr>
          <w:rFonts w:ascii="Arial" w:eastAsia="Times New Roman" w:hAnsi="Arial" w:cs="Arial"/>
          <w:color w:val="333333"/>
          <w:sz w:val="48"/>
          <w:szCs w:val="48"/>
          <w:lang w:eastAsia="en-IE"/>
        </w:rPr>
        <w:t xml:space="preserve">However, there are other expenses that will still have to be paid. If, for example, you haven't bought your own home, then rent will still need to be paid. Any </w:t>
      </w:r>
      <w:r w:rsidRPr="00F436F0">
        <w:rPr>
          <w:rFonts w:ascii="Arial" w:eastAsia="Times New Roman" w:hAnsi="Arial" w:cs="Arial"/>
          <w:color w:val="333333"/>
          <w:sz w:val="48"/>
          <w:szCs w:val="48"/>
          <w:lang w:eastAsia="en-IE"/>
        </w:rPr>
        <w:lastRenderedPageBreak/>
        <w:t>health insurance scheme you had through your employer will cease when you stop working. Equally, now that you have more time to do the things you like to do, you will need to have enough money to fund your lifestyle in retirement.</w:t>
      </w:r>
    </w:p>
    <w:p w:rsidR="00F436F0" w:rsidRPr="00F436F0" w:rsidRDefault="00F436F0" w:rsidP="00F436F0">
      <w:pPr>
        <w:shd w:val="clear" w:color="auto" w:fill="FFFFFF"/>
        <w:spacing w:after="150" w:line="240" w:lineRule="auto"/>
        <w:ind w:left="-1134" w:right="-1134"/>
        <w:textAlignment w:val="baseline"/>
        <w:rPr>
          <w:rFonts w:ascii="Arial" w:eastAsia="Times New Roman" w:hAnsi="Arial" w:cs="Arial"/>
          <w:color w:val="333333"/>
          <w:sz w:val="48"/>
          <w:szCs w:val="48"/>
          <w:lang w:eastAsia="en-IE"/>
        </w:rPr>
      </w:pPr>
      <w:r w:rsidRPr="00F436F0">
        <w:rPr>
          <w:rFonts w:ascii="Arial" w:eastAsia="Times New Roman" w:hAnsi="Arial" w:cs="Arial"/>
          <w:color w:val="333333"/>
          <w:sz w:val="48"/>
          <w:szCs w:val="48"/>
          <w:lang w:eastAsia="en-IE"/>
        </w:rPr>
        <w:t>If relying on the State pension, a person must be 66 years of age in order to qualify**. Therefore, if you are planning on survi</w:t>
      </w:r>
      <w:bookmarkStart w:id="0" w:name="_GoBack"/>
      <w:bookmarkEnd w:id="0"/>
      <w:r w:rsidRPr="00F436F0">
        <w:rPr>
          <w:rFonts w:ascii="Arial" w:eastAsia="Times New Roman" w:hAnsi="Arial" w:cs="Arial"/>
          <w:color w:val="333333"/>
          <w:sz w:val="48"/>
          <w:szCs w:val="48"/>
          <w:lang w:eastAsia="en-IE"/>
        </w:rPr>
        <w:t>ving on the State pension alone, early retirement is not an option. It is also important to note that the age of State retirement is set to increase over the next few decades. By 2021, the retirement age will be 67 and by 2028 it will be 68 years of age.</w:t>
      </w:r>
    </w:p>
    <w:p w:rsidR="00F436F0" w:rsidRDefault="00F436F0" w:rsidP="00F436F0">
      <w:pPr>
        <w:shd w:val="clear" w:color="auto" w:fill="FFFFFF"/>
        <w:spacing w:after="0" w:line="240" w:lineRule="auto"/>
        <w:ind w:left="-1134" w:right="-1134"/>
        <w:textAlignment w:val="baseline"/>
        <w:rPr>
          <w:rFonts w:ascii="Arial" w:eastAsia="Times New Roman" w:hAnsi="Arial" w:cs="Arial"/>
          <w:color w:val="333333"/>
          <w:sz w:val="48"/>
          <w:szCs w:val="48"/>
          <w:lang w:eastAsia="en-IE"/>
        </w:rPr>
      </w:pPr>
      <w:r w:rsidRPr="00F436F0">
        <w:rPr>
          <w:rFonts w:ascii="Arial" w:eastAsia="Times New Roman" w:hAnsi="Arial" w:cs="Arial"/>
          <w:color w:val="333333"/>
          <w:sz w:val="48"/>
          <w:szCs w:val="48"/>
          <w:lang w:eastAsia="en-IE"/>
        </w:rPr>
        <w:t xml:space="preserve">So if you </w:t>
      </w:r>
      <w:r w:rsidRPr="00F436F0">
        <w:rPr>
          <w:rFonts w:ascii="Arial" w:eastAsia="Times New Roman" w:hAnsi="Arial" w:cs="Arial"/>
          <w:color w:val="0D0D0D" w:themeColor="text1" w:themeTint="F2"/>
          <w:sz w:val="48"/>
          <w:szCs w:val="48"/>
          <w:lang w:eastAsia="en-IE"/>
        </w:rPr>
        <w:t>are </w:t>
      </w:r>
      <w:hyperlink r:id="rId7" w:history="1">
        <w:r w:rsidRPr="00F436F0">
          <w:rPr>
            <w:rFonts w:ascii="Arial" w:eastAsia="Times New Roman" w:hAnsi="Arial" w:cs="Arial"/>
            <w:color w:val="0D0D0D" w:themeColor="text1" w:themeTint="F2"/>
            <w:sz w:val="48"/>
            <w:szCs w:val="48"/>
            <w:bdr w:val="none" w:sz="0" w:space="0" w:color="auto" w:frame="1"/>
            <w:lang w:eastAsia="en-IE"/>
          </w:rPr>
          <w:t>planning on retiring</w:t>
        </w:r>
      </w:hyperlink>
      <w:r w:rsidRPr="00F436F0">
        <w:rPr>
          <w:rFonts w:ascii="Arial" w:eastAsia="Times New Roman" w:hAnsi="Arial" w:cs="Arial"/>
          <w:color w:val="333333"/>
          <w:sz w:val="48"/>
          <w:szCs w:val="48"/>
          <w:lang w:eastAsia="en-IE"/>
        </w:rPr>
        <w:t> in your 50s or early 60s, you will need a substantial pension pot to sustain you over the next 20-30 years.</w:t>
      </w:r>
    </w:p>
    <w:p w:rsidR="00F436F0" w:rsidRPr="00F436F0" w:rsidRDefault="00F436F0" w:rsidP="00F436F0">
      <w:pPr>
        <w:shd w:val="clear" w:color="auto" w:fill="FFFFFF"/>
        <w:spacing w:after="0" w:line="240" w:lineRule="auto"/>
        <w:ind w:left="-1134" w:right="-1134"/>
        <w:textAlignment w:val="baseline"/>
        <w:rPr>
          <w:rFonts w:ascii="Arial" w:eastAsia="Times New Roman" w:hAnsi="Arial" w:cs="Arial"/>
          <w:color w:val="333333"/>
          <w:sz w:val="48"/>
          <w:szCs w:val="48"/>
          <w:lang w:eastAsia="en-IE"/>
        </w:rPr>
      </w:pPr>
    </w:p>
    <w:p w:rsidR="00F436F0" w:rsidRPr="00F436F0" w:rsidRDefault="00F436F0" w:rsidP="00F436F0">
      <w:pPr>
        <w:shd w:val="clear" w:color="auto" w:fill="FFFFFF"/>
        <w:spacing w:after="150" w:line="240" w:lineRule="auto"/>
        <w:ind w:left="-1134" w:right="-1134"/>
        <w:textAlignment w:val="baseline"/>
        <w:rPr>
          <w:rFonts w:ascii="Arial" w:eastAsia="Times New Roman" w:hAnsi="Arial" w:cs="Arial"/>
          <w:color w:val="333333"/>
          <w:sz w:val="48"/>
          <w:szCs w:val="48"/>
          <w:lang w:eastAsia="en-IE"/>
        </w:rPr>
      </w:pPr>
      <w:r w:rsidRPr="00F436F0">
        <w:rPr>
          <w:rFonts w:ascii="Arial" w:eastAsia="Times New Roman" w:hAnsi="Arial" w:cs="Arial"/>
          <w:color w:val="333333"/>
          <w:sz w:val="48"/>
          <w:szCs w:val="48"/>
          <w:lang w:eastAsia="en-IE"/>
        </w:rPr>
        <w:t>Planning for retirement is an important step to take, and it's never too soon or too late to start planning your pension which will help you to have the lifestyle and financial stability you desire in your retirement.</w:t>
      </w:r>
    </w:p>
    <w:p w:rsidR="00F436F0" w:rsidRPr="00F436F0" w:rsidRDefault="00F436F0" w:rsidP="00F436F0">
      <w:pPr>
        <w:shd w:val="clear" w:color="auto" w:fill="FFFFFF"/>
        <w:spacing w:after="0" w:line="240" w:lineRule="auto"/>
        <w:ind w:left="-1134" w:right="-1134"/>
        <w:textAlignment w:val="baseline"/>
        <w:rPr>
          <w:rFonts w:ascii="Arial" w:eastAsia="Times New Roman" w:hAnsi="Arial" w:cs="Arial"/>
          <w:color w:val="333333"/>
          <w:sz w:val="48"/>
          <w:szCs w:val="48"/>
          <w:lang w:eastAsia="en-IE"/>
        </w:rPr>
      </w:pPr>
      <w:r>
        <w:rPr>
          <w:rFonts w:ascii="Arial" w:eastAsia="Times New Roman" w:hAnsi="Arial" w:cs="Arial"/>
          <w:color w:val="333333"/>
          <w:sz w:val="48"/>
          <w:szCs w:val="48"/>
          <w:lang w:eastAsia="en-IE"/>
        </w:rPr>
        <w:t>We</w:t>
      </w:r>
      <w:r w:rsidRPr="00F436F0">
        <w:rPr>
          <w:rFonts w:ascii="Arial" w:eastAsia="Times New Roman" w:hAnsi="Arial" w:cs="Arial"/>
          <w:color w:val="333333"/>
          <w:sz w:val="48"/>
          <w:szCs w:val="48"/>
          <w:lang w:eastAsia="en-IE"/>
        </w:rPr>
        <w:t xml:space="preserve"> can help you decide how much to contribute towards your pension</w:t>
      </w:r>
      <w:r>
        <w:rPr>
          <w:rFonts w:ascii="Arial" w:eastAsia="Times New Roman" w:hAnsi="Arial" w:cs="Arial"/>
          <w:color w:val="333333"/>
          <w:sz w:val="48"/>
          <w:szCs w:val="48"/>
          <w:lang w:eastAsia="en-IE"/>
        </w:rPr>
        <w:t xml:space="preserve"> and </w:t>
      </w:r>
      <w:r w:rsidRPr="00F436F0">
        <w:rPr>
          <w:rFonts w:ascii="Arial" w:eastAsia="Times New Roman" w:hAnsi="Arial" w:cs="Arial"/>
          <w:color w:val="333333"/>
          <w:sz w:val="48"/>
          <w:szCs w:val="48"/>
          <w:lang w:eastAsia="en-IE"/>
        </w:rPr>
        <w:t>show you the levels of tax relief you may be eligible for on your contributions. Find out </w:t>
      </w:r>
      <w:hyperlink r:id="rId8" w:history="1">
        <w:r w:rsidRPr="00F436F0">
          <w:rPr>
            <w:rFonts w:ascii="Arial" w:eastAsia="Times New Roman" w:hAnsi="Arial" w:cs="Arial"/>
            <w:color w:val="0D0D0D" w:themeColor="text1" w:themeTint="F2"/>
            <w:sz w:val="48"/>
            <w:szCs w:val="48"/>
            <w:bdr w:val="none" w:sz="0" w:space="0" w:color="auto" w:frame="1"/>
            <w:lang w:eastAsia="en-IE"/>
          </w:rPr>
          <w:t>how much you could save.</w:t>
        </w:r>
      </w:hyperlink>
    </w:p>
    <w:p w:rsidR="00F436F0" w:rsidRDefault="00F436F0" w:rsidP="00F436F0">
      <w:pPr>
        <w:shd w:val="clear" w:color="auto" w:fill="FFFFFF"/>
        <w:spacing w:after="0" w:line="240" w:lineRule="auto"/>
        <w:ind w:left="-1134" w:right="-1134"/>
        <w:textAlignment w:val="baseline"/>
        <w:rPr>
          <w:rFonts w:ascii="Arial" w:eastAsia="Times New Roman" w:hAnsi="Arial" w:cs="Arial"/>
          <w:color w:val="333333"/>
          <w:sz w:val="48"/>
          <w:szCs w:val="48"/>
          <w:lang w:eastAsia="en-IE"/>
        </w:rPr>
      </w:pPr>
      <w:r w:rsidRPr="00F436F0">
        <w:rPr>
          <w:rFonts w:ascii="Arial" w:eastAsia="Times New Roman" w:hAnsi="Arial" w:cs="Arial"/>
          <w:color w:val="333333"/>
          <w:sz w:val="48"/>
          <w:szCs w:val="48"/>
          <w:lang w:eastAsia="en-IE"/>
        </w:rPr>
        <w:t xml:space="preserve">Not sure what you're spending your money on and want to see how much you could save for your retirement? </w:t>
      </w:r>
    </w:p>
    <w:p w:rsidR="00F436F0" w:rsidRPr="00F436F0" w:rsidRDefault="00F436F0" w:rsidP="00F436F0">
      <w:pPr>
        <w:shd w:val="clear" w:color="auto" w:fill="FFFFFF"/>
        <w:spacing w:after="0" w:line="240" w:lineRule="auto"/>
        <w:ind w:left="-1134" w:right="-1134"/>
        <w:textAlignment w:val="baseline"/>
        <w:rPr>
          <w:rFonts w:ascii="Arial" w:eastAsia="Times New Roman" w:hAnsi="Arial" w:cs="Arial"/>
          <w:color w:val="333333"/>
          <w:sz w:val="36"/>
          <w:szCs w:val="48"/>
          <w:lang w:eastAsia="en-IE"/>
        </w:rPr>
      </w:pPr>
    </w:p>
    <w:p w:rsidR="00F436F0" w:rsidRPr="00F436F0" w:rsidRDefault="00F436F0" w:rsidP="00F436F0">
      <w:pPr>
        <w:shd w:val="clear" w:color="auto" w:fill="FFFFFF"/>
        <w:spacing w:after="150" w:line="240" w:lineRule="auto"/>
        <w:ind w:left="-1134" w:right="-1134"/>
        <w:textAlignment w:val="baseline"/>
        <w:rPr>
          <w:rFonts w:ascii="Arial" w:eastAsia="Times New Roman" w:hAnsi="Arial" w:cs="Arial"/>
          <w:color w:val="333333"/>
          <w:sz w:val="36"/>
          <w:szCs w:val="48"/>
          <w:lang w:eastAsia="en-IE"/>
        </w:rPr>
      </w:pPr>
      <w:r w:rsidRPr="00F436F0">
        <w:rPr>
          <w:rFonts w:ascii="Arial" w:eastAsia="Times New Roman" w:hAnsi="Arial" w:cs="Arial"/>
          <w:color w:val="333333"/>
          <w:sz w:val="36"/>
          <w:szCs w:val="48"/>
          <w:lang w:eastAsia="en-IE"/>
        </w:rPr>
        <w:t>* Source: CSO Population and Labour Force Projections 2016-2046.</w:t>
      </w:r>
    </w:p>
    <w:p w:rsidR="00F436F0" w:rsidRPr="00F436F0" w:rsidRDefault="00F436F0" w:rsidP="00F436F0">
      <w:pPr>
        <w:shd w:val="clear" w:color="auto" w:fill="FFFFFF"/>
        <w:spacing w:after="150" w:line="240" w:lineRule="auto"/>
        <w:ind w:left="-1134" w:right="-1134"/>
        <w:textAlignment w:val="baseline"/>
        <w:rPr>
          <w:rFonts w:ascii="Arial" w:eastAsia="Times New Roman" w:hAnsi="Arial" w:cs="Arial"/>
          <w:color w:val="333333"/>
          <w:sz w:val="36"/>
          <w:szCs w:val="48"/>
          <w:lang w:eastAsia="en-IE"/>
        </w:rPr>
      </w:pPr>
      <w:r w:rsidRPr="00F436F0">
        <w:rPr>
          <w:rFonts w:ascii="Arial" w:eastAsia="Times New Roman" w:hAnsi="Arial" w:cs="Arial"/>
          <w:color w:val="333333"/>
          <w:sz w:val="36"/>
          <w:szCs w:val="48"/>
          <w:lang w:eastAsia="en-IE"/>
        </w:rPr>
        <w:lastRenderedPageBreak/>
        <w:t>** Source: Department of Social Protection.</w:t>
      </w:r>
    </w:p>
    <w:p w:rsidR="00480C6F" w:rsidRPr="00F436F0" w:rsidRDefault="00480C6F" w:rsidP="00F436F0">
      <w:pPr>
        <w:rPr>
          <w:sz w:val="16"/>
        </w:rPr>
      </w:pPr>
    </w:p>
    <w:sectPr w:rsidR="00480C6F" w:rsidRPr="00F436F0" w:rsidSect="00F436F0">
      <w:pgSz w:w="11906" w:h="16838"/>
      <w:pgMar w:top="0" w:right="1440"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F0"/>
    <w:rsid w:val="00480C6F"/>
    <w:rsid w:val="00F436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DE5DD-76A9-4571-ADEE-4206EC32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436F0"/>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36F0"/>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F436F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F436F0"/>
    <w:rPr>
      <w:color w:val="0000FF"/>
      <w:u w:val="single"/>
    </w:rPr>
  </w:style>
  <w:style w:type="paragraph" w:customStyle="1" w:styleId="source-text">
    <w:name w:val="source-text"/>
    <w:basedOn w:val="Normal"/>
    <w:rsid w:val="00F436F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48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rich.ie/pensions-retirement/calculators/pension-calculator/" TargetMode="External"/><Relationship Id="rId3" Type="http://schemas.openxmlformats.org/officeDocument/2006/relationships/webSettings" Target="webSettings.xml"/><Relationship Id="rId7" Type="http://schemas.openxmlformats.org/officeDocument/2006/relationships/hyperlink" Target="https://www.zurich.ie/pensions-retirement/preparing-for-retir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urich.ie/pensions-retirement/preparing-for-retirement/" TargetMode="External"/><Relationship Id="rId5" Type="http://schemas.openxmlformats.org/officeDocument/2006/relationships/hyperlink" Target="http://www.cso.ie/en/releasesandpublications/er/q-penp/qnhsmoduleonpensionsq42015/"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2021-04-16T18:26:00Z</dcterms:created>
  <dcterms:modified xsi:type="dcterms:W3CDTF">2021-04-16T18:33:00Z</dcterms:modified>
</cp:coreProperties>
</file>